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7076F" w14:textId="1561EB37" w:rsidR="00943D33" w:rsidRPr="004E5FFC" w:rsidRDefault="00AA2FCF" w:rsidP="002146FC">
      <w:pPr>
        <w:pStyle w:val="Heading1"/>
        <w:rPr>
          <w:rFonts w:cstheme="minorHAnsi"/>
        </w:rPr>
      </w:pPr>
      <w:bookmarkStart w:id="0" w:name="_Toc183532244"/>
      <w:bookmarkStart w:id="1" w:name="_Toc178161581"/>
      <w:r>
        <w:t xml:space="preserve">Burgess Park </w:t>
      </w:r>
      <w:r w:rsidR="003D09A1">
        <w:t xml:space="preserve">Outdoor Cooking Area </w:t>
      </w:r>
      <w:r w:rsidR="00787038">
        <w:t>Trial</w:t>
      </w:r>
      <w:bookmarkEnd w:id="0"/>
      <w:r>
        <w:t xml:space="preserve"> </w:t>
      </w:r>
      <w:bookmarkEnd w:id="1"/>
    </w:p>
    <w:p w14:paraId="01150FDC" w14:textId="2DF9C1E7" w:rsidR="00C172BE" w:rsidRPr="00285421" w:rsidRDefault="00AA2FCF" w:rsidP="00393D00">
      <w:pPr>
        <w:pStyle w:val="Heading2"/>
      </w:pPr>
      <w:bookmarkStart w:id="2" w:name="_Toc178161582"/>
      <w:bookmarkStart w:id="3" w:name="_Toc183532245"/>
      <w:r>
        <w:t>Evaluation Report</w:t>
      </w:r>
      <w:bookmarkEnd w:id="2"/>
      <w:r w:rsidR="001B4DA0">
        <w:t>: November 2024</w:t>
      </w:r>
      <w:bookmarkEnd w:id="3"/>
    </w:p>
    <w:p w14:paraId="200E1901" w14:textId="77777777" w:rsidR="0029581B" w:rsidRDefault="0029581B" w:rsidP="002146FC"/>
    <w:p w14:paraId="57E20A0A" w14:textId="7FEEA4EA" w:rsidR="0029581B" w:rsidRDefault="006C0EE2" w:rsidP="002146FC">
      <w:r>
        <w:rPr>
          <w:noProof/>
        </w:rPr>
        <w:drawing>
          <wp:inline distT="0" distB="0" distL="0" distR="0" wp14:anchorId="6710B079" wp14:editId="3CD843A1">
            <wp:extent cx="6766560" cy="1691640"/>
            <wp:effectExtent l="0" t="0" r="0" b="3810"/>
            <wp:docPr id="85424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1776" cy="1722944"/>
                    </a:xfrm>
                    <a:prstGeom prst="rect">
                      <a:avLst/>
                    </a:prstGeom>
                    <a:noFill/>
                  </pic:spPr>
                </pic:pic>
              </a:graphicData>
            </a:graphic>
          </wp:inline>
        </w:drawing>
      </w:r>
    </w:p>
    <w:p w14:paraId="0CB77C3E" w14:textId="6147561B" w:rsidR="0029581B" w:rsidRDefault="004E5FFC" w:rsidP="00797780">
      <w:pPr>
        <w:jc w:val="center"/>
      </w:pPr>
      <w:r>
        <w:tab/>
      </w:r>
      <w:r w:rsidR="00064F79" w:rsidRPr="00C07160">
        <w:rPr>
          <w:rFonts w:ascii="Times New Roman" w:eastAsia="Times New Roman" w:hAnsi="Times New Roman" w:cs="Times New Roman"/>
          <w:noProof/>
          <w:kern w:val="0"/>
          <w:lang w:eastAsia="en-GB"/>
          <w14:ligatures w14:val="none"/>
        </w:rPr>
        <w:drawing>
          <wp:inline distT="0" distB="0" distL="0" distR="0" wp14:anchorId="5C4F5464" wp14:editId="19F1911A">
            <wp:extent cx="4000111" cy="2667012"/>
            <wp:effectExtent l="0" t="0" r="635" b="0"/>
            <wp:docPr id="97063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8429" cy="2685892"/>
                    </a:xfrm>
                    <a:prstGeom prst="rect">
                      <a:avLst/>
                    </a:prstGeom>
                    <a:noFill/>
                    <a:ln>
                      <a:noFill/>
                    </a:ln>
                  </pic:spPr>
                </pic:pic>
              </a:graphicData>
            </a:graphic>
          </wp:inline>
        </w:drawing>
      </w:r>
    </w:p>
    <w:p w14:paraId="76262053" w14:textId="77777777" w:rsidR="0029581B" w:rsidRDefault="0029581B" w:rsidP="002146FC"/>
    <w:p w14:paraId="2FB30D22" w14:textId="77777777" w:rsidR="0029581B" w:rsidRDefault="0029581B" w:rsidP="002146FC"/>
    <w:p w14:paraId="030BAA4C" w14:textId="77777777" w:rsidR="0029581B" w:rsidRDefault="0029581B" w:rsidP="002146FC"/>
    <w:p w14:paraId="7190CA06" w14:textId="77777777" w:rsidR="0029581B" w:rsidRDefault="0029581B" w:rsidP="002146FC"/>
    <w:p w14:paraId="5AA32CA9" w14:textId="77777777" w:rsidR="0029581B" w:rsidRDefault="0029581B" w:rsidP="002146FC"/>
    <w:p w14:paraId="40F53021" w14:textId="77777777" w:rsidR="0029581B" w:rsidRPr="0029581B" w:rsidRDefault="0029581B" w:rsidP="002146FC"/>
    <w:sdt>
      <w:sdtPr>
        <w:rPr>
          <w:rFonts w:asciiTheme="minorHAnsi" w:eastAsiaTheme="minorHAnsi" w:hAnsiTheme="minorHAnsi" w:cstheme="minorBidi"/>
          <w:color w:val="auto"/>
          <w:kern w:val="2"/>
          <w:sz w:val="24"/>
          <w:szCs w:val="24"/>
          <w:lang w:val="en-GB"/>
          <w14:ligatures w14:val="standardContextual"/>
        </w:rPr>
        <w:id w:val="833023814"/>
        <w:docPartObj>
          <w:docPartGallery w:val="Table of Contents"/>
          <w:docPartUnique/>
        </w:docPartObj>
      </w:sdtPr>
      <w:sdtEndPr>
        <w:rPr>
          <w:b/>
          <w:bCs/>
          <w:noProof/>
        </w:rPr>
      </w:sdtEndPr>
      <w:sdtContent>
        <w:bookmarkStart w:id="4" w:name="_Toc178161583" w:displacedByCustomXml="prev"/>
        <w:p w14:paraId="149A5D6D" w14:textId="2CDB0DC4" w:rsidR="001B4DA0" w:rsidRDefault="001B4DA0" w:rsidP="009C5BF8">
          <w:pPr>
            <w:pStyle w:val="TOCHeading"/>
            <w:rPr>
              <w:rFonts w:asciiTheme="minorHAnsi" w:eastAsiaTheme="minorHAnsi" w:hAnsiTheme="minorHAnsi" w:cstheme="minorBidi"/>
              <w:color w:val="auto"/>
              <w:kern w:val="2"/>
              <w:sz w:val="24"/>
              <w:szCs w:val="24"/>
              <w:lang w:val="en-GB"/>
              <w14:ligatures w14:val="standardContextual"/>
            </w:rPr>
          </w:pPr>
        </w:p>
        <w:p w14:paraId="1A125DF3" w14:textId="77777777" w:rsidR="00EF004A" w:rsidRDefault="0029581B" w:rsidP="009C5BF8">
          <w:pPr>
            <w:pStyle w:val="TOCHeading"/>
            <w:rPr>
              <w:noProof/>
            </w:rPr>
          </w:pPr>
          <w:bookmarkStart w:id="5" w:name="_Toc183532246"/>
          <w:r w:rsidRPr="002146FC">
            <w:rPr>
              <w:rStyle w:val="Heading2Char1"/>
            </w:rPr>
            <w:t>Contents</w:t>
          </w:r>
          <w:bookmarkEnd w:id="5"/>
          <w:bookmarkEnd w:id="4"/>
          <w:r w:rsidR="00557C04" w:rsidRPr="002146FC">
            <w:rPr>
              <w:rStyle w:val="Heading2Char1"/>
            </w:rPr>
            <w:t xml:space="preserve"> </w:t>
          </w:r>
          <w:r>
            <w:fldChar w:fldCharType="begin"/>
          </w:r>
          <w:r>
            <w:instrText xml:space="preserve"> TOC \o "1-3" \h \z \u </w:instrText>
          </w:r>
          <w:r>
            <w:fldChar w:fldCharType="separate"/>
          </w:r>
        </w:p>
        <w:p w14:paraId="4DAAF716" w14:textId="687B30ED" w:rsidR="00EF004A" w:rsidRDefault="00E76BFA">
          <w:pPr>
            <w:pStyle w:val="TOC1"/>
            <w:tabs>
              <w:tab w:val="right" w:leader="dot" w:pos="10531"/>
            </w:tabs>
            <w:rPr>
              <w:rFonts w:eastAsiaTheme="minorEastAsia"/>
              <w:noProof/>
              <w:sz w:val="22"/>
              <w:szCs w:val="22"/>
              <w:lang w:eastAsia="en-GB"/>
            </w:rPr>
          </w:pPr>
          <w:hyperlink w:anchor="_Toc183532244" w:history="1">
            <w:r w:rsidR="00EF004A" w:rsidRPr="007D3C2E">
              <w:rPr>
                <w:rStyle w:val="Hyperlink"/>
                <w:noProof/>
              </w:rPr>
              <w:t>Burgess Park Hotplate Trial</w:t>
            </w:r>
            <w:r w:rsidR="00EF004A">
              <w:rPr>
                <w:noProof/>
                <w:webHidden/>
              </w:rPr>
              <w:tab/>
            </w:r>
            <w:r w:rsidR="00EF004A">
              <w:rPr>
                <w:noProof/>
                <w:webHidden/>
              </w:rPr>
              <w:fldChar w:fldCharType="begin"/>
            </w:r>
            <w:r w:rsidR="00EF004A">
              <w:rPr>
                <w:noProof/>
                <w:webHidden/>
              </w:rPr>
              <w:instrText xml:space="preserve"> PAGEREF _Toc183532244 \h </w:instrText>
            </w:r>
            <w:r w:rsidR="00EF004A">
              <w:rPr>
                <w:noProof/>
                <w:webHidden/>
              </w:rPr>
            </w:r>
            <w:r w:rsidR="00EF004A">
              <w:rPr>
                <w:noProof/>
                <w:webHidden/>
              </w:rPr>
              <w:fldChar w:fldCharType="separate"/>
            </w:r>
            <w:r w:rsidR="00EF004A">
              <w:rPr>
                <w:noProof/>
                <w:webHidden/>
              </w:rPr>
              <w:t>1</w:t>
            </w:r>
            <w:r w:rsidR="00EF004A">
              <w:rPr>
                <w:noProof/>
                <w:webHidden/>
              </w:rPr>
              <w:fldChar w:fldCharType="end"/>
            </w:r>
          </w:hyperlink>
        </w:p>
        <w:p w14:paraId="32D5EF98" w14:textId="24F808FF" w:rsidR="00EF004A" w:rsidRDefault="00E76BFA">
          <w:pPr>
            <w:pStyle w:val="TOC2"/>
            <w:tabs>
              <w:tab w:val="right" w:leader="dot" w:pos="10531"/>
            </w:tabs>
            <w:rPr>
              <w:rFonts w:eastAsiaTheme="minorEastAsia"/>
              <w:noProof/>
              <w:sz w:val="22"/>
              <w:szCs w:val="22"/>
              <w:lang w:eastAsia="en-GB"/>
            </w:rPr>
          </w:pPr>
          <w:hyperlink w:anchor="_Toc183532245" w:history="1">
            <w:r w:rsidR="00EF004A" w:rsidRPr="007D3C2E">
              <w:rPr>
                <w:rStyle w:val="Hyperlink"/>
                <w:noProof/>
              </w:rPr>
              <w:t>Evaluation Report: November 2024</w:t>
            </w:r>
            <w:r w:rsidR="00EF004A">
              <w:rPr>
                <w:noProof/>
                <w:webHidden/>
              </w:rPr>
              <w:tab/>
            </w:r>
            <w:r w:rsidR="00EF004A">
              <w:rPr>
                <w:noProof/>
                <w:webHidden/>
              </w:rPr>
              <w:fldChar w:fldCharType="begin"/>
            </w:r>
            <w:r w:rsidR="00EF004A">
              <w:rPr>
                <w:noProof/>
                <w:webHidden/>
              </w:rPr>
              <w:instrText xml:space="preserve"> PAGEREF _Toc183532245 \h </w:instrText>
            </w:r>
            <w:r w:rsidR="00EF004A">
              <w:rPr>
                <w:noProof/>
                <w:webHidden/>
              </w:rPr>
            </w:r>
            <w:r w:rsidR="00EF004A">
              <w:rPr>
                <w:noProof/>
                <w:webHidden/>
              </w:rPr>
              <w:fldChar w:fldCharType="separate"/>
            </w:r>
            <w:r w:rsidR="00EF004A">
              <w:rPr>
                <w:noProof/>
                <w:webHidden/>
              </w:rPr>
              <w:t>1</w:t>
            </w:r>
            <w:r w:rsidR="00EF004A">
              <w:rPr>
                <w:noProof/>
                <w:webHidden/>
              </w:rPr>
              <w:fldChar w:fldCharType="end"/>
            </w:r>
          </w:hyperlink>
        </w:p>
        <w:p w14:paraId="54556393" w14:textId="6B4D46F8" w:rsidR="00EF004A" w:rsidRDefault="00E76BFA">
          <w:pPr>
            <w:pStyle w:val="TOC2"/>
            <w:tabs>
              <w:tab w:val="right" w:leader="dot" w:pos="10531"/>
            </w:tabs>
            <w:rPr>
              <w:rFonts w:eastAsiaTheme="minorEastAsia"/>
              <w:noProof/>
              <w:sz w:val="22"/>
              <w:szCs w:val="22"/>
              <w:lang w:eastAsia="en-GB"/>
            </w:rPr>
          </w:pPr>
          <w:hyperlink w:anchor="_Toc183532246" w:history="1">
            <w:r w:rsidR="00EF004A" w:rsidRPr="007D3C2E">
              <w:rPr>
                <w:rStyle w:val="Hyperlink"/>
                <w:noProof/>
                <w:kern w:val="0"/>
                <w:lang w:val="en-US"/>
                <w14:ligatures w14:val="none"/>
              </w:rPr>
              <w:t>Contents</w:t>
            </w:r>
            <w:r w:rsidR="00EF004A">
              <w:rPr>
                <w:noProof/>
                <w:webHidden/>
              </w:rPr>
              <w:tab/>
            </w:r>
            <w:r w:rsidR="00EF004A">
              <w:rPr>
                <w:noProof/>
                <w:webHidden/>
              </w:rPr>
              <w:fldChar w:fldCharType="begin"/>
            </w:r>
            <w:r w:rsidR="00EF004A">
              <w:rPr>
                <w:noProof/>
                <w:webHidden/>
              </w:rPr>
              <w:instrText xml:space="preserve"> PAGEREF _Toc183532246 \h </w:instrText>
            </w:r>
            <w:r w:rsidR="00EF004A">
              <w:rPr>
                <w:noProof/>
                <w:webHidden/>
              </w:rPr>
            </w:r>
            <w:r w:rsidR="00EF004A">
              <w:rPr>
                <w:noProof/>
                <w:webHidden/>
              </w:rPr>
              <w:fldChar w:fldCharType="separate"/>
            </w:r>
            <w:r w:rsidR="00EF004A">
              <w:rPr>
                <w:noProof/>
                <w:webHidden/>
              </w:rPr>
              <w:t>2</w:t>
            </w:r>
            <w:r w:rsidR="00EF004A">
              <w:rPr>
                <w:noProof/>
                <w:webHidden/>
              </w:rPr>
              <w:fldChar w:fldCharType="end"/>
            </w:r>
          </w:hyperlink>
        </w:p>
        <w:p w14:paraId="6AD9D192" w14:textId="0504B910" w:rsidR="00EF004A" w:rsidRDefault="00E76BFA">
          <w:pPr>
            <w:pStyle w:val="TOC2"/>
            <w:tabs>
              <w:tab w:val="right" w:leader="dot" w:pos="10531"/>
            </w:tabs>
            <w:rPr>
              <w:rFonts w:eastAsiaTheme="minorEastAsia"/>
              <w:noProof/>
              <w:sz w:val="22"/>
              <w:szCs w:val="22"/>
              <w:lang w:eastAsia="en-GB"/>
            </w:rPr>
          </w:pPr>
          <w:hyperlink w:anchor="_Toc183532247" w:history="1">
            <w:r w:rsidR="00EF004A" w:rsidRPr="007D3C2E">
              <w:rPr>
                <w:rStyle w:val="Hyperlink"/>
                <w:noProof/>
              </w:rPr>
              <w:t>Introduction</w:t>
            </w:r>
            <w:r w:rsidR="00EF004A">
              <w:rPr>
                <w:noProof/>
                <w:webHidden/>
              </w:rPr>
              <w:tab/>
            </w:r>
            <w:r w:rsidR="00EF004A">
              <w:rPr>
                <w:noProof/>
                <w:webHidden/>
              </w:rPr>
              <w:fldChar w:fldCharType="begin"/>
            </w:r>
            <w:r w:rsidR="00EF004A">
              <w:rPr>
                <w:noProof/>
                <w:webHidden/>
              </w:rPr>
              <w:instrText xml:space="preserve"> PAGEREF _Toc183532247 \h </w:instrText>
            </w:r>
            <w:r w:rsidR="00EF004A">
              <w:rPr>
                <w:noProof/>
                <w:webHidden/>
              </w:rPr>
            </w:r>
            <w:r w:rsidR="00EF004A">
              <w:rPr>
                <w:noProof/>
                <w:webHidden/>
              </w:rPr>
              <w:fldChar w:fldCharType="separate"/>
            </w:r>
            <w:r w:rsidR="00EF004A">
              <w:rPr>
                <w:noProof/>
                <w:webHidden/>
              </w:rPr>
              <w:t>3</w:t>
            </w:r>
            <w:r w:rsidR="00EF004A">
              <w:rPr>
                <w:noProof/>
                <w:webHidden/>
              </w:rPr>
              <w:fldChar w:fldCharType="end"/>
            </w:r>
          </w:hyperlink>
        </w:p>
        <w:p w14:paraId="4149BFB5" w14:textId="6A4D944C" w:rsidR="00EF004A" w:rsidRDefault="00E76BFA">
          <w:pPr>
            <w:pStyle w:val="TOC2"/>
            <w:tabs>
              <w:tab w:val="right" w:leader="dot" w:pos="10531"/>
            </w:tabs>
            <w:rPr>
              <w:rFonts w:eastAsiaTheme="minorEastAsia"/>
              <w:noProof/>
              <w:sz w:val="22"/>
              <w:szCs w:val="22"/>
              <w:lang w:eastAsia="en-GB"/>
            </w:rPr>
          </w:pPr>
          <w:hyperlink w:anchor="_Toc183532248" w:history="1">
            <w:r w:rsidR="00EF004A" w:rsidRPr="007D3C2E">
              <w:rPr>
                <w:rStyle w:val="Hyperlink"/>
                <w:noProof/>
              </w:rPr>
              <w:t>Background</w:t>
            </w:r>
            <w:r w:rsidR="00EF004A">
              <w:rPr>
                <w:noProof/>
                <w:webHidden/>
              </w:rPr>
              <w:tab/>
            </w:r>
            <w:r w:rsidR="00EF004A">
              <w:rPr>
                <w:noProof/>
                <w:webHidden/>
              </w:rPr>
              <w:fldChar w:fldCharType="begin"/>
            </w:r>
            <w:r w:rsidR="00EF004A">
              <w:rPr>
                <w:noProof/>
                <w:webHidden/>
              </w:rPr>
              <w:instrText xml:space="preserve"> PAGEREF _Toc183532248 \h </w:instrText>
            </w:r>
            <w:r w:rsidR="00EF004A">
              <w:rPr>
                <w:noProof/>
                <w:webHidden/>
              </w:rPr>
            </w:r>
            <w:r w:rsidR="00EF004A">
              <w:rPr>
                <w:noProof/>
                <w:webHidden/>
              </w:rPr>
              <w:fldChar w:fldCharType="separate"/>
            </w:r>
            <w:r w:rsidR="00EF004A">
              <w:rPr>
                <w:noProof/>
                <w:webHidden/>
              </w:rPr>
              <w:t>3</w:t>
            </w:r>
            <w:r w:rsidR="00EF004A">
              <w:rPr>
                <w:noProof/>
                <w:webHidden/>
              </w:rPr>
              <w:fldChar w:fldCharType="end"/>
            </w:r>
          </w:hyperlink>
        </w:p>
        <w:p w14:paraId="454C4B5C" w14:textId="6D728CAE" w:rsidR="00EF004A" w:rsidRDefault="00E76BFA">
          <w:pPr>
            <w:pStyle w:val="TOC2"/>
            <w:tabs>
              <w:tab w:val="right" w:leader="dot" w:pos="10531"/>
            </w:tabs>
            <w:rPr>
              <w:rFonts w:eastAsiaTheme="minorEastAsia"/>
              <w:noProof/>
              <w:sz w:val="22"/>
              <w:szCs w:val="22"/>
              <w:lang w:eastAsia="en-GB"/>
            </w:rPr>
          </w:pPr>
          <w:hyperlink w:anchor="_Toc183532249" w:history="1">
            <w:r w:rsidR="00EF004A" w:rsidRPr="007D3C2E">
              <w:rPr>
                <w:rStyle w:val="Hyperlink"/>
                <w:noProof/>
              </w:rPr>
              <w:t>Evaluation</w:t>
            </w:r>
            <w:r w:rsidR="00EF004A">
              <w:rPr>
                <w:noProof/>
                <w:webHidden/>
              </w:rPr>
              <w:tab/>
            </w:r>
            <w:r w:rsidR="00EF004A">
              <w:rPr>
                <w:noProof/>
                <w:webHidden/>
              </w:rPr>
              <w:fldChar w:fldCharType="begin"/>
            </w:r>
            <w:r w:rsidR="00EF004A">
              <w:rPr>
                <w:noProof/>
                <w:webHidden/>
              </w:rPr>
              <w:instrText xml:space="preserve"> PAGEREF _Toc183532249 \h </w:instrText>
            </w:r>
            <w:r w:rsidR="00EF004A">
              <w:rPr>
                <w:noProof/>
                <w:webHidden/>
              </w:rPr>
            </w:r>
            <w:r w:rsidR="00EF004A">
              <w:rPr>
                <w:noProof/>
                <w:webHidden/>
              </w:rPr>
              <w:fldChar w:fldCharType="separate"/>
            </w:r>
            <w:r w:rsidR="00EF004A">
              <w:rPr>
                <w:noProof/>
                <w:webHidden/>
              </w:rPr>
              <w:t>4</w:t>
            </w:r>
            <w:r w:rsidR="00EF004A">
              <w:rPr>
                <w:noProof/>
                <w:webHidden/>
              </w:rPr>
              <w:fldChar w:fldCharType="end"/>
            </w:r>
          </w:hyperlink>
        </w:p>
        <w:p w14:paraId="1AF3E2A3" w14:textId="1D4E5782" w:rsidR="00EF004A" w:rsidRDefault="00E76BFA">
          <w:pPr>
            <w:pStyle w:val="TOC3"/>
            <w:tabs>
              <w:tab w:val="right" w:leader="dot" w:pos="10531"/>
            </w:tabs>
            <w:rPr>
              <w:rFonts w:eastAsiaTheme="minorEastAsia"/>
              <w:noProof/>
              <w:sz w:val="22"/>
              <w:szCs w:val="22"/>
              <w:lang w:eastAsia="en-GB"/>
            </w:rPr>
          </w:pPr>
          <w:hyperlink w:anchor="_Toc183532250" w:history="1">
            <w:r w:rsidR="00EF004A" w:rsidRPr="007D3C2E">
              <w:rPr>
                <w:rStyle w:val="Hyperlink"/>
                <w:noProof/>
              </w:rPr>
              <w:t>Design methods:</w:t>
            </w:r>
            <w:r w:rsidR="00EF004A">
              <w:rPr>
                <w:noProof/>
                <w:webHidden/>
              </w:rPr>
              <w:tab/>
            </w:r>
            <w:r w:rsidR="00EF004A">
              <w:rPr>
                <w:noProof/>
                <w:webHidden/>
              </w:rPr>
              <w:fldChar w:fldCharType="begin"/>
            </w:r>
            <w:r w:rsidR="00EF004A">
              <w:rPr>
                <w:noProof/>
                <w:webHidden/>
              </w:rPr>
              <w:instrText xml:space="preserve"> PAGEREF _Toc183532250 \h </w:instrText>
            </w:r>
            <w:r w:rsidR="00EF004A">
              <w:rPr>
                <w:noProof/>
                <w:webHidden/>
              </w:rPr>
            </w:r>
            <w:r w:rsidR="00EF004A">
              <w:rPr>
                <w:noProof/>
                <w:webHidden/>
              </w:rPr>
              <w:fldChar w:fldCharType="separate"/>
            </w:r>
            <w:r w:rsidR="00EF004A">
              <w:rPr>
                <w:noProof/>
                <w:webHidden/>
              </w:rPr>
              <w:t>4</w:t>
            </w:r>
            <w:r w:rsidR="00EF004A">
              <w:rPr>
                <w:noProof/>
                <w:webHidden/>
              </w:rPr>
              <w:fldChar w:fldCharType="end"/>
            </w:r>
          </w:hyperlink>
        </w:p>
        <w:p w14:paraId="194A555E" w14:textId="77605AD3" w:rsidR="00EF004A" w:rsidRDefault="00E76BFA">
          <w:pPr>
            <w:pStyle w:val="TOC3"/>
            <w:tabs>
              <w:tab w:val="right" w:leader="dot" w:pos="10531"/>
            </w:tabs>
            <w:rPr>
              <w:rFonts w:eastAsiaTheme="minorEastAsia"/>
              <w:noProof/>
              <w:sz w:val="22"/>
              <w:szCs w:val="22"/>
              <w:lang w:eastAsia="en-GB"/>
            </w:rPr>
          </w:pPr>
          <w:hyperlink w:anchor="_Toc183532251" w:history="1">
            <w:r w:rsidR="00EF004A" w:rsidRPr="007D3C2E">
              <w:rPr>
                <w:rStyle w:val="Hyperlink"/>
                <w:noProof/>
              </w:rPr>
              <w:t>Results of evaluation:</w:t>
            </w:r>
            <w:r w:rsidR="00EF004A">
              <w:rPr>
                <w:noProof/>
                <w:webHidden/>
              </w:rPr>
              <w:tab/>
            </w:r>
            <w:r w:rsidR="00EF004A">
              <w:rPr>
                <w:noProof/>
                <w:webHidden/>
              </w:rPr>
              <w:fldChar w:fldCharType="begin"/>
            </w:r>
            <w:r w:rsidR="00EF004A">
              <w:rPr>
                <w:noProof/>
                <w:webHidden/>
              </w:rPr>
              <w:instrText xml:space="preserve"> PAGEREF _Toc183532251 \h </w:instrText>
            </w:r>
            <w:r w:rsidR="00EF004A">
              <w:rPr>
                <w:noProof/>
                <w:webHidden/>
              </w:rPr>
            </w:r>
            <w:r w:rsidR="00EF004A">
              <w:rPr>
                <w:noProof/>
                <w:webHidden/>
              </w:rPr>
              <w:fldChar w:fldCharType="separate"/>
            </w:r>
            <w:r w:rsidR="00EF004A">
              <w:rPr>
                <w:noProof/>
                <w:webHidden/>
              </w:rPr>
              <w:t>5</w:t>
            </w:r>
            <w:r w:rsidR="00EF004A">
              <w:rPr>
                <w:noProof/>
                <w:webHidden/>
              </w:rPr>
              <w:fldChar w:fldCharType="end"/>
            </w:r>
          </w:hyperlink>
        </w:p>
        <w:p w14:paraId="53B9BBEF" w14:textId="03659EAB" w:rsidR="00EF004A" w:rsidRDefault="00E76BFA">
          <w:pPr>
            <w:pStyle w:val="TOC2"/>
            <w:tabs>
              <w:tab w:val="right" w:leader="dot" w:pos="10531"/>
            </w:tabs>
            <w:rPr>
              <w:rFonts w:eastAsiaTheme="minorEastAsia"/>
              <w:noProof/>
              <w:sz w:val="22"/>
              <w:szCs w:val="22"/>
              <w:lang w:eastAsia="en-GB"/>
            </w:rPr>
          </w:pPr>
          <w:hyperlink w:anchor="_Toc183532252" w:history="1">
            <w:r w:rsidR="00EF004A" w:rsidRPr="007D3C2E">
              <w:rPr>
                <w:rStyle w:val="Hyperlink"/>
                <w:noProof/>
              </w:rPr>
              <w:t>Findings summary</w:t>
            </w:r>
            <w:r w:rsidR="00EF004A">
              <w:rPr>
                <w:noProof/>
                <w:webHidden/>
              </w:rPr>
              <w:tab/>
            </w:r>
            <w:r w:rsidR="00EF004A">
              <w:rPr>
                <w:noProof/>
                <w:webHidden/>
              </w:rPr>
              <w:fldChar w:fldCharType="begin"/>
            </w:r>
            <w:r w:rsidR="00EF004A">
              <w:rPr>
                <w:noProof/>
                <w:webHidden/>
              </w:rPr>
              <w:instrText xml:space="preserve"> PAGEREF _Toc183532252 \h </w:instrText>
            </w:r>
            <w:r w:rsidR="00EF004A">
              <w:rPr>
                <w:noProof/>
                <w:webHidden/>
              </w:rPr>
            </w:r>
            <w:r w:rsidR="00EF004A">
              <w:rPr>
                <w:noProof/>
                <w:webHidden/>
              </w:rPr>
              <w:fldChar w:fldCharType="separate"/>
            </w:r>
            <w:r w:rsidR="00EF004A">
              <w:rPr>
                <w:noProof/>
                <w:webHidden/>
              </w:rPr>
              <w:t>7</w:t>
            </w:r>
            <w:r w:rsidR="00EF004A">
              <w:rPr>
                <w:noProof/>
                <w:webHidden/>
              </w:rPr>
              <w:fldChar w:fldCharType="end"/>
            </w:r>
          </w:hyperlink>
        </w:p>
        <w:p w14:paraId="176B8FED" w14:textId="1AB780F8" w:rsidR="00EF004A" w:rsidRDefault="00E76BFA">
          <w:pPr>
            <w:pStyle w:val="TOC2"/>
            <w:tabs>
              <w:tab w:val="right" w:leader="dot" w:pos="10531"/>
            </w:tabs>
            <w:rPr>
              <w:rFonts w:eastAsiaTheme="minorEastAsia"/>
              <w:noProof/>
              <w:sz w:val="22"/>
              <w:szCs w:val="22"/>
              <w:lang w:eastAsia="en-GB"/>
            </w:rPr>
          </w:pPr>
          <w:hyperlink w:anchor="_Toc183532253" w:history="1">
            <w:r w:rsidR="00EF004A" w:rsidRPr="007D3C2E">
              <w:rPr>
                <w:rStyle w:val="Hyperlink"/>
                <w:noProof/>
              </w:rPr>
              <w:t>Conclusion and recommendations</w:t>
            </w:r>
            <w:r w:rsidR="00EF004A">
              <w:rPr>
                <w:noProof/>
                <w:webHidden/>
              </w:rPr>
              <w:tab/>
            </w:r>
            <w:r w:rsidR="00EF004A">
              <w:rPr>
                <w:noProof/>
                <w:webHidden/>
              </w:rPr>
              <w:fldChar w:fldCharType="begin"/>
            </w:r>
            <w:r w:rsidR="00EF004A">
              <w:rPr>
                <w:noProof/>
                <w:webHidden/>
              </w:rPr>
              <w:instrText xml:space="preserve"> PAGEREF _Toc183532253 \h </w:instrText>
            </w:r>
            <w:r w:rsidR="00EF004A">
              <w:rPr>
                <w:noProof/>
                <w:webHidden/>
              </w:rPr>
            </w:r>
            <w:r w:rsidR="00EF004A">
              <w:rPr>
                <w:noProof/>
                <w:webHidden/>
              </w:rPr>
              <w:fldChar w:fldCharType="separate"/>
            </w:r>
            <w:r w:rsidR="00EF004A">
              <w:rPr>
                <w:noProof/>
                <w:webHidden/>
              </w:rPr>
              <w:t>8</w:t>
            </w:r>
            <w:r w:rsidR="00EF004A">
              <w:rPr>
                <w:noProof/>
                <w:webHidden/>
              </w:rPr>
              <w:fldChar w:fldCharType="end"/>
            </w:r>
          </w:hyperlink>
        </w:p>
        <w:p w14:paraId="147D313F" w14:textId="7A1BFE2E" w:rsidR="00EF004A" w:rsidRDefault="00E76BFA">
          <w:pPr>
            <w:pStyle w:val="TOC2"/>
            <w:tabs>
              <w:tab w:val="right" w:leader="dot" w:pos="10531"/>
            </w:tabs>
            <w:rPr>
              <w:rFonts w:eastAsiaTheme="minorEastAsia"/>
              <w:noProof/>
              <w:sz w:val="22"/>
              <w:szCs w:val="22"/>
              <w:lang w:eastAsia="en-GB"/>
            </w:rPr>
          </w:pPr>
          <w:hyperlink w:anchor="_Toc183532254" w:history="1">
            <w:r w:rsidR="00EF004A" w:rsidRPr="007D3C2E">
              <w:rPr>
                <w:rStyle w:val="Hyperlink"/>
                <w:noProof/>
              </w:rPr>
              <w:t>Appendices</w:t>
            </w:r>
            <w:r w:rsidR="00EF004A">
              <w:rPr>
                <w:noProof/>
                <w:webHidden/>
              </w:rPr>
              <w:tab/>
            </w:r>
            <w:r w:rsidR="00EF004A">
              <w:rPr>
                <w:noProof/>
                <w:webHidden/>
              </w:rPr>
              <w:fldChar w:fldCharType="begin"/>
            </w:r>
            <w:r w:rsidR="00EF004A">
              <w:rPr>
                <w:noProof/>
                <w:webHidden/>
              </w:rPr>
              <w:instrText xml:space="preserve"> PAGEREF _Toc183532254 \h </w:instrText>
            </w:r>
            <w:r w:rsidR="00EF004A">
              <w:rPr>
                <w:noProof/>
                <w:webHidden/>
              </w:rPr>
            </w:r>
            <w:r w:rsidR="00EF004A">
              <w:rPr>
                <w:noProof/>
                <w:webHidden/>
              </w:rPr>
              <w:fldChar w:fldCharType="separate"/>
            </w:r>
            <w:r w:rsidR="00EF004A">
              <w:rPr>
                <w:noProof/>
                <w:webHidden/>
              </w:rPr>
              <w:t>10</w:t>
            </w:r>
            <w:r w:rsidR="00EF004A">
              <w:rPr>
                <w:noProof/>
                <w:webHidden/>
              </w:rPr>
              <w:fldChar w:fldCharType="end"/>
            </w:r>
          </w:hyperlink>
        </w:p>
        <w:p w14:paraId="427CFECF" w14:textId="46966B63" w:rsidR="0029581B" w:rsidRDefault="0029581B">
          <w:r>
            <w:rPr>
              <w:b/>
              <w:bCs/>
              <w:noProof/>
            </w:rPr>
            <w:fldChar w:fldCharType="end"/>
          </w:r>
        </w:p>
      </w:sdtContent>
    </w:sdt>
    <w:p w14:paraId="50482749" w14:textId="77777777" w:rsidR="0029581B" w:rsidRDefault="0029581B" w:rsidP="002146FC"/>
    <w:p w14:paraId="62886C72" w14:textId="77777777" w:rsidR="0029581B" w:rsidRDefault="0029581B" w:rsidP="002146FC"/>
    <w:p w14:paraId="26B52AF5" w14:textId="77777777" w:rsidR="0029581B" w:rsidRDefault="0029581B" w:rsidP="002146FC"/>
    <w:p w14:paraId="0F3DAECE" w14:textId="77777777" w:rsidR="0029581B" w:rsidRDefault="0029581B" w:rsidP="002146FC"/>
    <w:p w14:paraId="24C0684A" w14:textId="19A38295" w:rsidR="005774C6" w:rsidRDefault="009C5BF8" w:rsidP="002146FC">
      <w:pPr>
        <w:pStyle w:val="Heading2"/>
      </w:pPr>
      <w:bookmarkStart w:id="6" w:name="_Toc183532247"/>
      <w:r>
        <w:lastRenderedPageBreak/>
        <w:t>Introduction</w:t>
      </w:r>
      <w:bookmarkEnd w:id="6"/>
    </w:p>
    <w:p w14:paraId="24041882" w14:textId="6323ED37" w:rsidR="007419D1" w:rsidRDefault="009018F4" w:rsidP="009018F4">
      <w:pPr>
        <w:spacing w:before="120" w:after="120" w:line="360" w:lineRule="auto"/>
      </w:pPr>
      <w:r>
        <w:t xml:space="preserve">This report examines the impact of </w:t>
      </w:r>
      <w:r w:rsidR="00180A24">
        <w:t xml:space="preserve">the </w:t>
      </w:r>
      <w:r>
        <w:t xml:space="preserve">Burgess Park Outdoor </w:t>
      </w:r>
      <w:r w:rsidR="000239D8">
        <w:t xml:space="preserve">Cooking area </w:t>
      </w:r>
      <w:r w:rsidR="00F55607">
        <w:t>t</w:t>
      </w:r>
      <w:r w:rsidR="00801230">
        <w:t>rial</w:t>
      </w:r>
      <w:r>
        <w:t xml:space="preserve"> </w:t>
      </w:r>
      <w:r w:rsidR="007231A4">
        <w:t>held</w:t>
      </w:r>
      <w:r>
        <w:t xml:space="preserve"> between </w:t>
      </w:r>
      <w:r w:rsidR="000239D8">
        <w:t xml:space="preserve">9 </w:t>
      </w:r>
      <w:r w:rsidR="003F538A">
        <w:t>August</w:t>
      </w:r>
      <w:r w:rsidR="0037456F">
        <w:t xml:space="preserve"> 2024</w:t>
      </w:r>
      <w:r>
        <w:t xml:space="preserve"> and </w:t>
      </w:r>
      <w:r w:rsidR="00A2088C">
        <w:t xml:space="preserve">27 </w:t>
      </w:r>
      <w:r w:rsidR="0037456F" w:rsidRPr="00D07FB9">
        <w:t>October 2024</w:t>
      </w:r>
      <w:r w:rsidRPr="00D07FB9">
        <w:t>.</w:t>
      </w:r>
      <w:r>
        <w:t xml:space="preserve"> </w:t>
      </w:r>
      <w:r w:rsidR="007419D1">
        <w:t>It</w:t>
      </w:r>
      <w:r w:rsidR="00DE71FC">
        <w:t>s</w:t>
      </w:r>
      <w:r w:rsidR="007419D1">
        <w:t xml:space="preserve"> aim is to:</w:t>
      </w:r>
      <w:r>
        <w:t xml:space="preserve"> </w:t>
      </w:r>
    </w:p>
    <w:p w14:paraId="088FC4CB" w14:textId="72F128C6" w:rsidR="007419D1" w:rsidRDefault="00721C3E" w:rsidP="007419D1">
      <w:pPr>
        <w:pStyle w:val="ListParagraph"/>
        <w:numPr>
          <w:ilvl w:val="0"/>
          <w:numId w:val="23"/>
        </w:numPr>
        <w:spacing w:before="120" w:after="120" w:line="360" w:lineRule="auto"/>
      </w:pPr>
      <w:r>
        <w:t>A</w:t>
      </w:r>
      <w:r w:rsidR="009018F4">
        <w:t xml:space="preserve">ssess the </w:t>
      </w:r>
      <w:r w:rsidR="00627ED2">
        <w:t xml:space="preserve">success of the </w:t>
      </w:r>
      <w:proofErr w:type="gramStart"/>
      <w:r w:rsidR="00627ED2">
        <w:t>project</w:t>
      </w:r>
      <w:proofErr w:type="gramEnd"/>
      <w:r w:rsidR="00627ED2">
        <w:t xml:space="preserve"> </w:t>
      </w:r>
    </w:p>
    <w:p w14:paraId="772857CF" w14:textId="28B61676" w:rsidR="007419D1" w:rsidRDefault="00721C3E" w:rsidP="007419D1">
      <w:pPr>
        <w:pStyle w:val="ListParagraph"/>
        <w:numPr>
          <w:ilvl w:val="0"/>
          <w:numId w:val="23"/>
        </w:numPr>
        <w:spacing w:before="120" w:after="120" w:line="360" w:lineRule="auto"/>
      </w:pPr>
      <w:r>
        <w:t>I</w:t>
      </w:r>
      <w:r w:rsidR="009018F4">
        <w:t xml:space="preserve">dentify strengths and areas for </w:t>
      </w:r>
      <w:proofErr w:type="gramStart"/>
      <w:r w:rsidR="009018F4">
        <w:t>improvement</w:t>
      </w:r>
      <w:proofErr w:type="gramEnd"/>
    </w:p>
    <w:p w14:paraId="3632C1D9" w14:textId="6C88814F" w:rsidR="009018F4" w:rsidRDefault="00721C3E" w:rsidP="007419D1">
      <w:pPr>
        <w:pStyle w:val="ListParagraph"/>
        <w:numPr>
          <w:ilvl w:val="0"/>
          <w:numId w:val="23"/>
        </w:numPr>
        <w:spacing w:before="120" w:after="120" w:line="360" w:lineRule="auto"/>
      </w:pPr>
      <w:r>
        <w:t>P</w:t>
      </w:r>
      <w:r w:rsidR="009018F4">
        <w:t xml:space="preserve">rovide evidence-based recommendations for </w:t>
      </w:r>
      <w:r w:rsidR="00627ED2">
        <w:t xml:space="preserve">the </w:t>
      </w:r>
      <w:r w:rsidR="009018F4">
        <w:t>future</w:t>
      </w:r>
      <w:r w:rsidR="008C6F43">
        <w:t xml:space="preserve"> </w:t>
      </w:r>
      <w:r w:rsidR="00404E84">
        <w:t xml:space="preserve">of Outdoor </w:t>
      </w:r>
      <w:r w:rsidR="000239D8">
        <w:t xml:space="preserve">Cooking </w:t>
      </w:r>
      <w:r w:rsidR="00404E84">
        <w:t>in Burgess Park</w:t>
      </w:r>
      <w:r w:rsidR="00893595">
        <w:t xml:space="preserve"> </w:t>
      </w:r>
    </w:p>
    <w:p w14:paraId="4887A1FA" w14:textId="6576A4F7" w:rsidR="009F59FD" w:rsidRDefault="00F80F2F" w:rsidP="009F59FD">
      <w:pPr>
        <w:spacing w:before="120" w:after="120" w:line="360" w:lineRule="auto"/>
      </w:pPr>
      <w:r>
        <w:t>Th</w:t>
      </w:r>
      <w:r w:rsidR="00DE71FC">
        <w:t>e</w:t>
      </w:r>
      <w:r>
        <w:t xml:space="preserve"> evaluation was undertaken by the Burgess Park Outdoor Eating Working Group</w:t>
      </w:r>
      <w:r w:rsidR="003D09A1">
        <w:t xml:space="preserve"> (BPOEWG)</w:t>
      </w:r>
      <w:r w:rsidR="00FA7FF7">
        <w:t xml:space="preserve"> </w:t>
      </w:r>
      <w:r>
        <w:t xml:space="preserve">made up of council officers from the Parks and Communities teams, </w:t>
      </w:r>
      <w:r w:rsidR="00897E4E">
        <w:t xml:space="preserve">ward </w:t>
      </w:r>
      <w:r w:rsidR="00B00E57">
        <w:t>c</w:t>
      </w:r>
      <w:r w:rsidR="00897E4E">
        <w:t>oun</w:t>
      </w:r>
      <w:r w:rsidR="00B00E57">
        <w:t>cillors</w:t>
      </w:r>
      <w:r w:rsidR="00897E4E">
        <w:t xml:space="preserve">, </w:t>
      </w:r>
      <w:r>
        <w:t>VCS organisations including</w:t>
      </w:r>
      <w:r w:rsidR="000239D8">
        <w:t xml:space="preserve"> Pembroke House,</w:t>
      </w:r>
      <w:r>
        <w:t xml:space="preserve"> Latin Elephant and </w:t>
      </w:r>
      <w:proofErr w:type="spellStart"/>
      <w:r>
        <w:t>In</w:t>
      </w:r>
      <w:r w:rsidR="00897E4E">
        <w:t>Spire</w:t>
      </w:r>
      <w:proofErr w:type="spellEnd"/>
      <w:r w:rsidR="00897E4E">
        <w:t xml:space="preserve"> Wal</w:t>
      </w:r>
      <w:r w:rsidR="008E12F0">
        <w:t xml:space="preserve">worth, </w:t>
      </w:r>
      <w:r w:rsidR="003D7A3C">
        <w:t xml:space="preserve">and </w:t>
      </w:r>
      <w:r w:rsidR="00B67199">
        <w:t>residents from the local area</w:t>
      </w:r>
      <w:r w:rsidR="003D7A3C">
        <w:t xml:space="preserve">. </w:t>
      </w:r>
    </w:p>
    <w:p w14:paraId="1ECC1DE3" w14:textId="01D5BC86" w:rsidR="009C5BF8" w:rsidRDefault="009C5BF8" w:rsidP="009C5BF8">
      <w:pPr>
        <w:pStyle w:val="Heading2"/>
      </w:pPr>
      <w:bookmarkStart w:id="7" w:name="_Toc183532248"/>
      <w:r>
        <w:t>Background</w:t>
      </w:r>
      <w:bookmarkEnd w:id="7"/>
    </w:p>
    <w:p w14:paraId="169864E4" w14:textId="2E98F89B" w:rsidR="0027445A" w:rsidRDefault="00D97D55" w:rsidP="00ED60A6">
      <w:pPr>
        <w:spacing w:before="120" w:after="120" w:line="360" w:lineRule="auto"/>
      </w:pPr>
      <w:r>
        <w:t>Following</w:t>
      </w:r>
      <w:r w:rsidR="00ED60A6">
        <w:t xml:space="preserve"> the </w:t>
      </w:r>
      <w:r w:rsidR="00A2088C">
        <w:t xml:space="preserve">positive experiences of collaborative working during the </w:t>
      </w:r>
      <w:r w:rsidR="00ED60A6">
        <w:t>Covid-19 pandemic</w:t>
      </w:r>
      <w:r>
        <w:t xml:space="preserve"> </w:t>
      </w:r>
      <w:r w:rsidR="00A2088C">
        <w:t>Pembroke House and</w:t>
      </w:r>
      <w:r w:rsidR="003D09A1">
        <w:t xml:space="preserve"> the</w:t>
      </w:r>
      <w:r w:rsidR="00A2088C">
        <w:t xml:space="preserve"> </w:t>
      </w:r>
      <w:r w:rsidR="003D09A1">
        <w:t>c</w:t>
      </w:r>
      <w:r w:rsidR="00A2088C">
        <w:t xml:space="preserve">ouncil wished to explore how to </w:t>
      </w:r>
      <w:r w:rsidR="00316D98">
        <w:t xml:space="preserve">develop and </w:t>
      </w:r>
      <w:r w:rsidR="00A2088C">
        <w:t xml:space="preserve">sustain </w:t>
      </w:r>
      <w:r w:rsidR="00316D98">
        <w:t xml:space="preserve">new ways of working learning from the best of that experience. In 2022 </w:t>
      </w:r>
      <w:r w:rsidR="0027445A" w:rsidRPr="0027445A">
        <w:t xml:space="preserve">the Department for Levelling Up, Housing, and Communities (DLUHC) </w:t>
      </w:r>
      <w:r w:rsidR="00316D98">
        <w:t xml:space="preserve">launched </w:t>
      </w:r>
      <w:r w:rsidR="0027445A" w:rsidRPr="0027445A">
        <w:t xml:space="preserve">its Partnerships for People and Place pilot project </w:t>
      </w:r>
      <w:r w:rsidR="00316D98">
        <w:t xml:space="preserve">and Southwark successfully bid with Pembroke house to deliver the </w:t>
      </w:r>
      <w:r w:rsidR="0027445A" w:rsidRPr="0027445A">
        <w:t>‘We Walworth’</w:t>
      </w:r>
      <w:r w:rsidR="00AE0DB4">
        <w:t xml:space="preserve"> </w:t>
      </w:r>
      <w:r w:rsidR="00316D98">
        <w:t>project to test new ways of collaborative working. Building on the earlier work</w:t>
      </w:r>
      <w:r w:rsidR="003D09A1">
        <w:t>,</w:t>
      </w:r>
      <w:r w:rsidR="00316D98">
        <w:t xml:space="preserve"> the focus of the project was food and addressing food poverty in the area around Pembroke house and Faraday ward.</w:t>
      </w:r>
    </w:p>
    <w:p w14:paraId="0FD6855C" w14:textId="1B323DAE" w:rsidR="00ED60A6" w:rsidRDefault="00316D98" w:rsidP="00ED60A6">
      <w:pPr>
        <w:spacing w:before="120" w:after="120" w:line="360" w:lineRule="auto"/>
      </w:pPr>
      <w:r w:rsidRPr="00EB5399">
        <w:t xml:space="preserve">Through </w:t>
      </w:r>
      <w:r>
        <w:t>‘</w:t>
      </w:r>
      <w:r w:rsidRPr="00EB5399">
        <w:t>Neighbourhood Gathering</w:t>
      </w:r>
      <w:r>
        <w:t>’</w:t>
      </w:r>
      <w:r w:rsidRPr="00EB5399">
        <w:t xml:space="preserve"> events, and on-street </w:t>
      </w:r>
      <w:r w:rsidR="00FB396B">
        <w:t>activity</w:t>
      </w:r>
      <w:r w:rsidR="00B56C2D">
        <w:t xml:space="preserve"> </w:t>
      </w:r>
      <w:r w:rsidR="00FB396B">
        <w:t xml:space="preserve">resulting in </w:t>
      </w:r>
      <w:r w:rsidR="00B56C2D">
        <w:t xml:space="preserve">over 700 </w:t>
      </w:r>
      <w:r w:rsidR="007E1338">
        <w:t>conversations</w:t>
      </w:r>
      <w:r w:rsidR="00B56C2D">
        <w:t>,</w:t>
      </w:r>
      <w:r>
        <w:t xml:space="preserve"> </w:t>
      </w:r>
      <w:r w:rsidR="00ED60A6">
        <w:t>W</w:t>
      </w:r>
      <w:r w:rsidR="0097348B">
        <w:t>e Walworth</w:t>
      </w:r>
      <w:r w:rsidR="00ED60A6">
        <w:t xml:space="preserve"> </w:t>
      </w:r>
      <w:r>
        <w:t xml:space="preserve">identified the closure of the BBQ area in Burgess Park </w:t>
      </w:r>
      <w:r w:rsidR="00FB396B">
        <w:t xml:space="preserve">during the pandemic </w:t>
      </w:r>
      <w:r>
        <w:t xml:space="preserve">as an issue of concern for many in the community, but </w:t>
      </w:r>
      <w:r w:rsidR="00B56C2D">
        <w:t>one</w:t>
      </w:r>
      <w:r>
        <w:t xml:space="preserve"> that had a range of interests and positions and potential solutions</w:t>
      </w:r>
      <w:r w:rsidR="000C50FE">
        <w:t xml:space="preserve">. </w:t>
      </w:r>
    </w:p>
    <w:p w14:paraId="761138BE" w14:textId="2E928688" w:rsidR="00EB5399" w:rsidRDefault="00B56C2D" w:rsidP="005E2883">
      <w:pPr>
        <w:spacing w:before="120" w:after="120" w:line="360" w:lineRule="auto"/>
      </w:pPr>
      <w:r>
        <w:t xml:space="preserve">We Walworth, Pembroke </w:t>
      </w:r>
      <w:r w:rsidR="003D09A1">
        <w:t>H</w:t>
      </w:r>
      <w:r>
        <w:t xml:space="preserve">ouse and </w:t>
      </w:r>
      <w:r w:rsidR="003D09A1">
        <w:t>council officers</w:t>
      </w:r>
      <w:r>
        <w:t xml:space="preserve"> </w:t>
      </w:r>
      <w:r w:rsidR="00F543AF">
        <w:t xml:space="preserve">worked </w:t>
      </w:r>
      <w:r>
        <w:t xml:space="preserve">together with residents, </w:t>
      </w:r>
      <w:r w:rsidR="003D09A1">
        <w:t>F</w:t>
      </w:r>
      <w:r>
        <w:t xml:space="preserve">riends of the park, local councillors, park staff and parks service team, </w:t>
      </w:r>
      <w:r w:rsidR="00F543AF">
        <w:t>to</w:t>
      </w:r>
      <w:r w:rsidR="00EB5399" w:rsidRPr="00EB5399">
        <w:t xml:space="preserve"> </w:t>
      </w:r>
      <w:r w:rsidR="00F3786F" w:rsidRPr="00EB5399">
        <w:t>build</w:t>
      </w:r>
      <w:r w:rsidR="00EB5399" w:rsidRPr="00EB5399">
        <w:t xml:space="preserve"> a vision for the future of the BBQs</w:t>
      </w:r>
      <w:r>
        <w:t xml:space="preserve"> in Burgess Park</w:t>
      </w:r>
      <w:r w:rsidR="00380A4A">
        <w:t xml:space="preserve">. </w:t>
      </w:r>
      <w:r w:rsidR="00C40EC1">
        <w:t xml:space="preserve">The vision </w:t>
      </w:r>
      <w:r>
        <w:t>set out the groups ambition:</w:t>
      </w:r>
    </w:p>
    <w:p w14:paraId="073D3B4B" w14:textId="1051A227" w:rsidR="00B56C2D" w:rsidRPr="00B56C2D" w:rsidRDefault="00B56C2D" w:rsidP="00B56C2D">
      <w:pPr>
        <w:spacing w:before="120" w:after="120" w:line="360" w:lineRule="auto"/>
      </w:pPr>
      <w:r w:rsidRPr="00B56C2D">
        <w:t>BBQs in Burgess Park are reopened as a sustainable facility, that is</w:t>
      </w:r>
      <w:r w:rsidR="00404E84">
        <w:t>:</w:t>
      </w:r>
    </w:p>
    <w:p w14:paraId="5318517C" w14:textId="463FE2E0" w:rsidR="00B56C2D" w:rsidRPr="00B56C2D" w:rsidRDefault="00B56C2D" w:rsidP="00B56C2D">
      <w:pPr>
        <w:pStyle w:val="ListParagraph"/>
        <w:numPr>
          <w:ilvl w:val="0"/>
          <w:numId w:val="24"/>
        </w:numPr>
        <w:spacing w:before="120" w:after="120" w:line="360" w:lineRule="auto"/>
      </w:pPr>
      <w:proofErr w:type="gramStart"/>
      <w:r w:rsidRPr="00B56C2D">
        <w:rPr>
          <w:i/>
          <w:iCs/>
        </w:rPr>
        <w:lastRenderedPageBreak/>
        <w:t>well</w:t>
      </w:r>
      <w:proofErr w:type="gramEnd"/>
      <w:r w:rsidRPr="00B56C2D">
        <w:rPr>
          <w:i/>
          <w:iCs/>
        </w:rPr>
        <w:t xml:space="preserve"> used, owned and cared for by communities, for communities</w:t>
      </w:r>
    </w:p>
    <w:p w14:paraId="66FAE673" w14:textId="1BEF928E" w:rsidR="00B56C2D" w:rsidRPr="00B56C2D" w:rsidRDefault="00B56C2D" w:rsidP="00B56C2D">
      <w:pPr>
        <w:pStyle w:val="ListParagraph"/>
        <w:numPr>
          <w:ilvl w:val="0"/>
          <w:numId w:val="24"/>
        </w:numPr>
        <w:spacing w:before="120" w:after="120" w:line="360" w:lineRule="auto"/>
      </w:pPr>
      <w:r w:rsidRPr="00B56C2D">
        <w:rPr>
          <w:i/>
          <w:iCs/>
        </w:rPr>
        <w:t xml:space="preserve">can provide a place to celebrate home, community and </w:t>
      </w:r>
      <w:proofErr w:type="gramStart"/>
      <w:r w:rsidRPr="00B56C2D">
        <w:rPr>
          <w:i/>
          <w:iCs/>
        </w:rPr>
        <w:t>belonging</w:t>
      </w:r>
      <w:proofErr w:type="gramEnd"/>
    </w:p>
    <w:p w14:paraId="4267B2E7" w14:textId="77777777" w:rsidR="00B56C2D" w:rsidRPr="00B56C2D" w:rsidRDefault="00B56C2D" w:rsidP="00B56C2D">
      <w:pPr>
        <w:pStyle w:val="ListParagraph"/>
        <w:numPr>
          <w:ilvl w:val="0"/>
          <w:numId w:val="24"/>
        </w:numPr>
        <w:spacing w:before="120" w:after="120" w:line="360" w:lineRule="auto"/>
      </w:pPr>
      <w:r w:rsidRPr="00B56C2D">
        <w:rPr>
          <w:i/>
          <w:iCs/>
        </w:rPr>
        <w:t xml:space="preserve">are well used by Southwark's diverse communities, and everyone feels welcome and </w:t>
      </w:r>
      <w:proofErr w:type="gramStart"/>
      <w:r w:rsidRPr="00B56C2D">
        <w:rPr>
          <w:i/>
          <w:iCs/>
        </w:rPr>
        <w:t>included</w:t>
      </w:r>
      <w:proofErr w:type="gramEnd"/>
    </w:p>
    <w:p w14:paraId="1F471BB1" w14:textId="50D609A2" w:rsidR="00B56C2D" w:rsidRPr="00B56C2D" w:rsidRDefault="00B56C2D" w:rsidP="00B56C2D">
      <w:pPr>
        <w:pStyle w:val="ListParagraph"/>
        <w:numPr>
          <w:ilvl w:val="0"/>
          <w:numId w:val="24"/>
        </w:numPr>
        <w:spacing w:before="120" w:after="120" w:line="360" w:lineRule="auto"/>
      </w:pPr>
      <w:r w:rsidRPr="00B56C2D">
        <w:rPr>
          <w:i/>
          <w:iCs/>
        </w:rPr>
        <w:t xml:space="preserve">the risks and rewards are shared by all </w:t>
      </w:r>
      <w:proofErr w:type="gramStart"/>
      <w:r w:rsidRPr="00B56C2D">
        <w:rPr>
          <w:i/>
          <w:iCs/>
        </w:rPr>
        <w:t>stakeholders</w:t>
      </w:r>
      <w:proofErr w:type="gramEnd"/>
    </w:p>
    <w:p w14:paraId="45E2866C" w14:textId="4F1262C0" w:rsidR="00B56C2D" w:rsidRDefault="00B56C2D" w:rsidP="005E2883">
      <w:pPr>
        <w:spacing w:before="120" w:after="120" w:line="360" w:lineRule="auto"/>
      </w:pPr>
      <w:r>
        <w:t xml:space="preserve">The delivery of this vision was reaffirmed in </w:t>
      </w:r>
      <w:r w:rsidR="00FB396B">
        <w:t xml:space="preserve">June </w:t>
      </w:r>
      <w:r>
        <w:t xml:space="preserve">2024 as the continuing vision of the Burgess Park Outdoor Eating Working </w:t>
      </w:r>
      <w:r w:rsidR="00CE0BBB">
        <w:t>G</w:t>
      </w:r>
      <w:r>
        <w:t>roup.</w:t>
      </w:r>
    </w:p>
    <w:p w14:paraId="658545F1" w14:textId="77777777" w:rsidR="0083194D" w:rsidRDefault="0083194D" w:rsidP="0083194D">
      <w:r>
        <w:t>In addition, the community discussions also identified the work to successfully build this vision and make it a reality, needs to address the following themes:</w:t>
      </w:r>
    </w:p>
    <w:p w14:paraId="44D9120E" w14:textId="77777777" w:rsidR="0083194D" w:rsidRDefault="0083194D" w:rsidP="0083194D">
      <w:pPr>
        <w:numPr>
          <w:ilvl w:val="0"/>
          <w:numId w:val="28"/>
        </w:numPr>
        <w:spacing w:before="120" w:after="120" w:line="240" w:lineRule="auto"/>
      </w:pPr>
      <w:r>
        <w:t xml:space="preserve">New approaches to </w:t>
      </w:r>
      <w:r>
        <w:rPr>
          <w:b/>
          <w:bCs/>
        </w:rPr>
        <w:t>resourcing and ownership</w:t>
      </w:r>
    </w:p>
    <w:p w14:paraId="56968551" w14:textId="77777777" w:rsidR="0083194D" w:rsidRDefault="0083194D" w:rsidP="0083194D">
      <w:pPr>
        <w:numPr>
          <w:ilvl w:val="0"/>
          <w:numId w:val="28"/>
        </w:numPr>
        <w:spacing w:before="120" w:after="120" w:line="240" w:lineRule="auto"/>
      </w:pPr>
      <w:r>
        <w:t xml:space="preserve">Increasing </w:t>
      </w:r>
      <w:r>
        <w:rPr>
          <w:b/>
          <w:bCs/>
        </w:rPr>
        <w:t>accountability and access</w:t>
      </w:r>
      <w:r>
        <w:t xml:space="preserve"> around the BBQs</w:t>
      </w:r>
    </w:p>
    <w:p w14:paraId="67855348" w14:textId="77777777" w:rsidR="0083194D" w:rsidRDefault="0083194D" w:rsidP="0083194D">
      <w:pPr>
        <w:numPr>
          <w:ilvl w:val="0"/>
          <w:numId w:val="28"/>
        </w:numPr>
        <w:spacing w:before="120" w:after="120" w:line="240" w:lineRule="auto"/>
      </w:pPr>
      <w:r>
        <w:t xml:space="preserve">Ensuring the sustainability of the BBQs through </w:t>
      </w:r>
      <w:r>
        <w:rPr>
          <w:b/>
          <w:bCs/>
        </w:rPr>
        <w:t>improved facilities</w:t>
      </w:r>
    </w:p>
    <w:p w14:paraId="00D8EFB7" w14:textId="77777777" w:rsidR="0083194D" w:rsidRDefault="0083194D" w:rsidP="0083194D">
      <w:pPr>
        <w:numPr>
          <w:ilvl w:val="0"/>
          <w:numId w:val="28"/>
        </w:numPr>
        <w:spacing w:before="120" w:after="120" w:line="240" w:lineRule="auto"/>
      </w:pPr>
      <w:r>
        <w:t xml:space="preserve">Using the BBQ space to </w:t>
      </w:r>
      <w:r>
        <w:rPr>
          <w:b/>
          <w:bCs/>
        </w:rPr>
        <w:t xml:space="preserve">bring the community </w:t>
      </w:r>
      <w:proofErr w:type="gramStart"/>
      <w:r>
        <w:rPr>
          <w:b/>
          <w:bCs/>
        </w:rPr>
        <w:t>together</w:t>
      </w:r>
      <w:proofErr w:type="gramEnd"/>
    </w:p>
    <w:p w14:paraId="73521380" w14:textId="7C6B7E9C" w:rsidR="00E871C0" w:rsidRDefault="00EC34FE" w:rsidP="00E871C0">
      <w:pPr>
        <w:spacing w:before="120" w:after="120" w:line="360" w:lineRule="auto"/>
      </w:pPr>
      <w:r>
        <w:t xml:space="preserve">The vision </w:t>
      </w:r>
      <w:r w:rsidR="00F51791">
        <w:t>and themes were</w:t>
      </w:r>
      <w:r>
        <w:t xml:space="preserve"> presented to decision makers in </w:t>
      </w:r>
      <w:r w:rsidR="00372067">
        <w:t>January 2023</w:t>
      </w:r>
      <w:r w:rsidR="007453E5">
        <w:t>.</w:t>
      </w:r>
      <w:r w:rsidR="00372067">
        <w:t xml:space="preserve"> </w:t>
      </w:r>
      <w:r w:rsidR="007453E5">
        <w:t>A</w:t>
      </w:r>
      <w:r w:rsidR="00372067">
        <w:t xml:space="preserve"> </w:t>
      </w:r>
      <w:r w:rsidR="000239D8">
        <w:t>P</w:t>
      </w:r>
      <w:r w:rsidR="00372067">
        <w:t xml:space="preserve">roject </w:t>
      </w:r>
      <w:r w:rsidR="000239D8">
        <w:t>O</w:t>
      </w:r>
      <w:r w:rsidR="00372067">
        <w:t xml:space="preserve">fficer </w:t>
      </w:r>
      <w:r w:rsidR="00893595">
        <w:t xml:space="preserve">was </w:t>
      </w:r>
      <w:r w:rsidR="00797780">
        <w:t>allocated to work</w:t>
      </w:r>
      <w:r w:rsidR="00372067">
        <w:t xml:space="preserve"> </w:t>
      </w:r>
      <w:r w:rsidR="00797780">
        <w:t xml:space="preserve">on </w:t>
      </w:r>
      <w:r w:rsidR="00372067">
        <w:t xml:space="preserve">the project later </w:t>
      </w:r>
      <w:r w:rsidR="00886188">
        <w:t>in the</w:t>
      </w:r>
      <w:r w:rsidR="00372067">
        <w:t xml:space="preserve"> year. </w:t>
      </w:r>
    </w:p>
    <w:p w14:paraId="35F6BB61" w14:textId="5AB7BDAE" w:rsidR="00B10E31" w:rsidRDefault="00E871C0" w:rsidP="00B10E31">
      <w:pPr>
        <w:spacing w:before="120" w:after="120" w:line="360" w:lineRule="auto"/>
      </w:pPr>
      <w:r>
        <w:rPr>
          <w:noProof/>
        </w:rPr>
        <w:drawing>
          <wp:inline distT="0" distB="0" distL="0" distR="0" wp14:anchorId="10964B93" wp14:editId="3647253E">
            <wp:extent cx="6659973" cy="2355272"/>
            <wp:effectExtent l="0" t="0" r="7620" b="6985"/>
            <wp:docPr id="1520706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4035" cy="2388537"/>
                    </a:xfrm>
                    <a:prstGeom prst="rect">
                      <a:avLst/>
                    </a:prstGeom>
                    <a:noFill/>
                  </pic:spPr>
                </pic:pic>
              </a:graphicData>
            </a:graphic>
          </wp:inline>
        </w:drawing>
      </w:r>
    </w:p>
    <w:p w14:paraId="1ABA1EBB" w14:textId="18E88E2C" w:rsidR="00550FC5" w:rsidRDefault="00550FC5" w:rsidP="00550FC5">
      <w:pPr>
        <w:spacing w:before="120" w:after="120" w:line="360" w:lineRule="auto"/>
      </w:pPr>
      <w:r>
        <w:t xml:space="preserve">A working group was set up to implement the pilot project and manage the evaluation as well as make recommendations about the next steps to council decision makers. The working group was composed of Council Officers, </w:t>
      </w:r>
      <w:r w:rsidR="003D09A1">
        <w:t xml:space="preserve">Inspire, </w:t>
      </w:r>
      <w:r>
        <w:t>members of We Walworth steering group and then at its ending Latin Elephant and, Ward Councillors and was facilitated by staff from the Consultation and Involvement team.</w:t>
      </w:r>
    </w:p>
    <w:p w14:paraId="0604FEE8" w14:textId="64AFBC16" w:rsidR="00FB396B" w:rsidRDefault="00FB396B" w:rsidP="00B10E31">
      <w:pPr>
        <w:spacing w:before="120" w:after="120" w:line="360" w:lineRule="auto"/>
      </w:pPr>
      <w:r>
        <w:lastRenderedPageBreak/>
        <w:t xml:space="preserve">The council allocated a budget for a pilot project to test the ideas that emerged from the vision, with </w:t>
      </w:r>
      <w:r w:rsidR="00C4241A">
        <w:t xml:space="preserve">a </w:t>
      </w:r>
      <w:r>
        <w:t>community session to support the design of the new outdoor eating area</w:t>
      </w:r>
      <w:r w:rsidR="00550FC5">
        <w:t xml:space="preserve"> hosted by </w:t>
      </w:r>
      <w:proofErr w:type="gramStart"/>
      <w:r w:rsidR="00550FC5">
        <w:t>We</w:t>
      </w:r>
      <w:proofErr w:type="gramEnd"/>
      <w:r w:rsidR="00550FC5">
        <w:t xml:space="preserve"> Walworth</w:t>
      </w:r>
      <w:r>
        <w:t xml:space="preserve">. </w:t>
      </w:r>
    </w:p>
    <w:p w14:paraId="6412D2B0" w14:textId="0430E9AF" w:rsidR="00F84BD1" w:rsidRDefault="00FB396B" w:rsidP="00B10E31">
      <w:pPr>
        <w:spacing w:before="120" w:after="120" w:line="360" w:lineRule="auto"/>
      </w:pPr>
      <w:r>
        <w:t xml:space="preserve">The pilot programme involved the installation of three electric </w:t>
      </w:r>
      <w:r w:rsidR="00D92E50">
        <w:t>hotplates</w:t>
      </w:r>
      <w:r w:rsidR="00BB026A">
        <w:t xml:space="preserve"> </w:t>
      </w:r>
      <w:r>
        <w:t>in the Wells Way/</w:t>
      </w:r>
      <w:r w:rsidR="00F84BD1">
        <w:t>Albany Road</w:t>
      </w:r>
      <w:r>
        <w:t xml:space="preserve"> area and these were </w:t>
      </w:r>
      <w:r w:rsidR="00BB026A">
        <w:t xml:space="preserve">open to public use </w:t>
      </w:r>
      <w:r w:rsidR="00C4241A">
        <w:t>on 9 August</w:t>
      </w:r>
      <w:r w:rsidR="00D92E50">
        <w:t xml:space="preserve"> 2024. </w:t>
      </w:r>
      <w:r>
        <w:t xml:space="preserve">The evaluation plan was drafted to examine each of the theme areas and issues that emerged during the </w:t>
      </w:r>
      <w:r w:rsidR="00F84BD1">
        <w:t>vision setting.</w:t>
      </w:r>
    </w:p>
    <w:p w14:paraId="2DFE39BB" w14:textId="32867E75" w:rsidR="00D0069D" w:rsidRDefault="00FB396B" w:rsidP="00B10E31">
      <w:pPr>
        <w:spacing w:before="120" w:after="120" w:line="360" w:lineRule="auto"/>
      </w:pPr>
      <w:r>
        <w:t xml:space="preserve">The pilot was open from </w:t>
      </w:r>
      <w:r w:rsidR="00C4241A">
        <w:t>9</w:t>
      </w:r>
      <w:r>
        <w:t xml:space="preserve"> August to 27 October</w:t>
      </w:r>
      <w:r w:rsidR="003D09A1">
        <w:t xml:space="preserve"> 2024</w:t>
      </w:r>
      <w:r>
        <w:t>.</w:t>
      </w:r>
      <w:r w:rsidR="00F84BD1">
        <w:t xml:space="preserve"> This was later than anticipated but has enabled us to test several of the theme areas although not all. </w:t>
      </w:r>
    </w:p>
    <w:p w14:paraId="09F6D2B0" w14:textId="14DD804E" w:rsidR="007C5C81" w:rsidRDefault="00E16CF1" w:rsidP="006D6713">
      <w:pPr>
        <w:pStyle w:val="Heading2"/>
      </w:pPr>
      <w:bookmarkStart w:id="8" w:name="_Toc183532249"/>
      <w:r>
        <w:t>Evaluation</w:t>
      </w:r>
      <w:bookmarkEnd w:id="8"/>
    </w:p>
    <w:p w14:paraId="3F0103F5" w14:textId="108FFCD7" w:rsidR="00EF004A" w:rsidRPr="00EF004A" w:rsidRDefault="00EF004A" w:rsidP="00EF004A">
      <w:pPr>
        <w:pStyle w:val="Heading3"/>
      </w:pPr>
      <w:bookmarkStart w:id="9" w:name="_Toc183532250"/>
      <w:r>
        <w:t>Design methods:</w:t>
      </w:r>
      <w:bookmarkEnd w:id="9"/>
    </w:p>
    <w:p w14:paraId="18C367BD" w14:textId="637FDF6C" w:rsidR="004E2D83" w:rsidRDefault="004E2D83" w:rsidP="00D67F15">
      <w:pPr>
        <w:spacing w:before="120" w:after="120" w:line="360" w:lineRule="auto"/>
      </w:pPr>
      <w:r w:rsidRPr="004E2D83">
        <w:t>The evaluation combin</w:t>
      </w:r>
      <w:r w:rsidR="007E5F71">
        <w:t>ed</w:t>
      </w:r>
      <w:r w:rsidRPr="004E2D83">
        <w:t xml:space="preserve"> quantitative and qualitative data collection to ensure a comprehensive analysis. Quantitative </w:t>
      </w:r>
      <w:r w:rsidR="00F84BD1">
        <w:t xml:space="preserve">and some qualitative </w:t>
      </w:r>
      <w:r w:rsidRPr="004E2D83">
        <w:t xml:space="preserve">data was gathered through </w:t>
      </w:r>
      <w:r w:rsidR="00BD2829">
        <w:t xml:space="preserve">an online public </w:t>
      </w:r>
      <w:r w:rsidRPr="004E2D83">
        <w:t>survey</w:t>
      </w:r>
      <w:r w:rsidR="00986486">
        <w:t xml:space="preserve">. </w:t>
      </w:r>
      <w:r w:rsidR="00F84BD1">
        <w:t>Additional q</w:t>
      </w:r>
      <w:r w:rsidRPr="004E2D83">
        <w:t xml:space="preserve">ualitative insights were </w:t>
      </w:r>
      <w:r w:rsidR="007D2058">
        <w:t>gathered</w:t>
      </w:r>
      <w:r w:rsidRPr="004E2D83">
        <w:t xml:space="preserve"> </w:t>
      </w:r>
      <w:r w:rsidR="00776368">
        <w:t>through conversations with</w:t>
      </w:r>
      <w:r w:rsidR="00BD2829">
        <w:t xml:space="preserve"> key stakeholders</w:t>
      </w:r>
      <w:r w:rsidR="00FB5E5A">
        <w:t xml:space="preserve"> including</w:t>
      </w:r>
      <w:r w:rsidR="00776368">
        <w:t xml:space="preserve"> </w:t>
      </w:r>
      <w:r w:rsidR="0078127F">
        <w:t>the parks team</w:t>
      </w:r>
      <w:r w:rsidR="00FB5E5A">
        <w:t xml:space="preserve">, </w:t>
      </w:r>
      <w:proofErr w:type="gramStart"/>
      <w:r w:rsidR="00EF004A">
        <w:t>hotplate</w:t>
      </w:r>
      <w:proofErr w:type="gramEnd"/>
      <w:r w:rsidR="0078127F">
        <w:t xml:space="preserve"> </w:t>
      </w:r>
      <w:r w:rsidR="00FB5E5A">
        <w:t xml:space="preserve">and park </w:t>
      </w:r>
      <w:r w:rsidR="0078127F">
        <w:t>user</w:t>
      </w:r>
      <w:r w:rsidR="00460F03">
        <w:t>s</w:t>
      </w:r>
      <w:r w:rsidRPr="004E2D83">
        <w:t xml:space="preserve">, and </w:t>
      </w:r>
      <w:r w:rsidR="00460F03">
        <w:t xml:space="preserve">through </w:t>
      </w:r>
      <w:r w:rsidRPr="004E2D83">
        <w:t xml:space="preserve">observational studies. </w:t>
      </w:r>
      <w:r w:rsidR="00CE5368">
        <w:t xml:space="preserve"> </w:t>
      </w:r>
    </w:p>
    <w:p w14:paraId="2392ACA9" w14:textId="1FC89154" w:rsidR="00F22C9D" w:rsidRDefault="00F22C9D" w:rsidP="00D67F15">
      <w:pPr>
        <w:spacing w:before="120" w:after="120" w:line="360" w:lineRule="auto"/>
      </w:pPr>
      <w:r>
        <w:t>Limi</w:t>
      </w:r>
      <w:r w:rsidR="00267BD9">
        <w:t>tations to the evaluation</w:t>
      </w:r>
      <w:r>
        <w:t>:</w:t>
      </w:r>
    </w:p>
    <w:p w14:paraId="4FAA0498" w14:textId="090323AB" w:rsidR="00B752F1" w:rsidRDefault="00B357AF" w:rsidP="00F22C9D">
      <w:pPr>
        <w:pStyle w:val="ListParagraph"/>
        <w:numPr>
          <w:ilvl w:val="0"/>
          <w:numId w:val="17"/>
        </w:numPr>
        <w:spacing w:before="120" w:after="120" w:line="360" w:lineRule="auto"/>
      </w:pPr>
      <w:r>
        <w:t xml:space="preserve">Project delays </w:t>
      </w:r>
      <w:r w:rsidR="004B7201">
        <w:t xml:space="preserve">meant </w:t>
      </w:r>
      <w:r w:rsidR="00A72A82">
        <w:t xml:space="preserve">the evaluation wasn’t held over </w:t>
      </w:r>
      <w:r w:rsidR="005F239E">
        <w:t>the full length of the summer</w:t>
      </w:r>
      <w:r w:rsidR="004B7201">
        <w:t xml:space="preserve"> </w:t>
      </w:r>
      <w:proofErr w:type="gramStart"/>
      <w:r w:rsidR="004B7201">
        <w:t>season</w:t>
      </w:r>
      <w:proofErr w:type="gramEnd"/>
      <w:r w:rsidR="005F239E">
        <w:t xml:space="preserve"> </w:t>
      </w:r>
    </w:p>
    <w:p w14:paraId="3188F2C3" w14:textId="587C049A" w:rsidR="00EC34FE" w:rsidRDefault="00EC34FE" w:rsidP="00EC34FE">
      <w:pPr>
        <w:pStyle w:val="ListParagraph"/>
        <w:numPr>
          <w:ilvl w:val="0"/>
          <w:numId w:val="17"/>
        </w:numPr>
        <w:spacing w:before="120" w:after="120" w:line="360" w:lineRule="auto"/>
      </w:pPr>
      <w:r>
        <w:t xml:space="preserve">Not all elements of the vision could be fully explored </w:t>
      </w:r>
      <w:r w:rsidR="00F84BD1">
        <w:t xml:space="preserve">or tested </w:t>
      </w:r>
      <w:r>
        <w:t>due to</w:t>
      </w:r>
      <w:r w:rsidR="00EF004A">
        <w:t xml:space="preserve"> the short evaluation period e.g. community </w:t>
      </w:r>
      <w:proofErr w:type="gramStart"/>
      <w:r w:rsidR="00EF004A">
        <w:t>events</w:t>
      </w:r>
      <w:proofErr w:type="gramEnd"/>
    </w:p>
    <w:p w14:paraId="51885F2F" w14:textId="5231BCC0" w:rsidR="0046661B" w:rsidRDefault="00EF004A" w:rsidP="00F22C9D">
      <w:pPr>
        <w:pStyle w:val="ListParagraph"/>
        <w:numPr>
          <w:ilvl w:val="0"/>
          <w:numId w:val="17"/>
        </w:numPr>
        <w:spacing w:before="120" w:after="120" w:line="360" w:lineRule="auto"/>
      </w:pPr>
      <w:r>
        <w:t xml:space="preserve">There were </w:t>
      </w:r>
      <w:r w:rsidR="00F84BD1">
        <w:t>49</w:t>
      </w:r>
      <w:r w:rsidR="002C4593">
        <w:t xml:space="preserve"> responses to the online</w:t>
      </w:r>
      <w:r w:rsidR="00C541B1">
        <w:t xml:space="preserve"> public</w:t>
      </w:r>
      <w:r w:rsidR="002C4593">
        <w:t xml:space="preserve"> </w:t>
      </w:r>
      <w:proofErr w:type="gramStart"/>
      <w:r>
        <w:t>survey</w:t>
      </w:r>
      <w:proofErr w:type="gramEnd"/>
    </w:p>
    <w:p w14:paraId="49E7CCC3" w14:textId="5922E85E" w:rsidR="00F22C9D" w:rsidRDefault="0046661B" w:rsidP="00F22C9D">
      <w:pPr>
        <w:pStyle w:val="ListParagraph"/>
        <w:numPr>
          <w:ilvl w:val="0"/>
          <w:numId w:val="17"/>
        </w:numPr>
        <w:spacing w:before="120" w:after="120" w:line="360" w:lineRule="auto"/>
      </w:pPr>
      <w:r>
        <w:t>N</w:t>
      </w:r>
      <w:r w:rsidR="00F43952">
        <w:t>ot all responders provid</w:t>
      </w:r>
      <w:r w:rsidR="00357B45">
        <w:t>ed</w:t>
      </w:r>
      <w:r w:rsidR="00F43952">
        <w:t xml:space="preserve"> equalities </w:t>
      </w:r>
      <w:r w:rsidR="00EF004A">
        <w:t xml:space="preserve">data, so we don’t have a full picture of the ethnic background of those who completed the </w:t>
      </w:r>
      <w:proofErr w:type="gramStart"/>
      <w:r w:rsidR="00EF004A">
        <w:t>survey</w:t>
      </w:r>
      <w:proofErr w:type="gramEnd"/>
    </w:p>
    <w:p w14:paraId="28B47179" w14:textId="1CA16196" w:rsidR="00615671" w:rsidRPr="007C5C81" w:rsidRDefault="00117954" w:rsidP="006D432F">
      <w:r w:rsidRPr="00117954">
        <w:t>The working group evaluated the data together to ensure all perspectives were considered and included in the evaluation.</w:t>
      </w:r>
    </w:p>
    <w:p w14:paraId="3A4729BB" w14:textId="7EE38909" w:rsidR="009C5BF8" w:rsidRDefault="00EF004A" w:rsidP="00EF004A">
      <w:pPr>
        <w:pStyle w:val="Heading3"/>
      </w:pPr>
      <w:bookmarkStart w:id="10" w:name="_Toc183532251"/>
      <w:r>
        <w:t>R</w:t>
      </w:r>
      <w:r w:rsidR="009C5BF8">
        <w:t>esults</w:t>
      </w:r>
      <w:r>
        <w:t xml:space="preserve"> of evaluation:</w:t>
      </w:r>
      <w:bookmarkEnd w:id="10"/>
    </w:p>
    <w:p w14:paraId="5F82873D" w14:textId="4B8BC95A" w:rsidR="00615671" w:rsidRDefault="00CE07B2" w:rsidP="00615671">
      <w:pPr>
        <w:spacing w:before="120" w:after="120" w:line="360" w:lineRule="auto"/>
      </w:pPr>
      <w:r>
        <w:t xml:space="preserve">Below </w:t>
      </w:r>
      <w:r w:rsidR="009408E1">
        <w:t xml:space="preserve">is a summary of the </w:t>
      </w:r>
      <w:r w:rsidR="00485554">
        <w:t xml:space="preserve">results from the online survey, parks team feedback and </w:t>
      </w:r>
      <w:r w:rsidR="001D6A0E">
        <w:t>observational studies</w:t>
      </w:r>
      <w:r w:rsidR="00485554">
        <w:t xml:space="preserve">. </w:t>
      </w:r>
    </w:p>
    <w:p w14:paraId="5AA55AB7" w14:textId="20952487" w:rsidR="00D1204D" w:rsidRPr="000C4D7F" w:rsidRDefault="003D45E6" w:rsidP="00615671">
      <w:pPr>
        <w:spacing w:before="120" w:after="120" w:line="360" w:lineRule="auto"/>
        <w:rPr>
          <w:b/>
          <w:bCs/>
        </w:rPr>
      </w:pPr>
      <w:r w:rsidRPr="000C4D7F">
        <w:rPr>
          <w:b/>
          <w:bCs/>
        </w:rPr>
        <w:t>Online survey</w:t>
      </w:r>
      <w:r w:rsidR="000C4D7F" w:rsidRPr="000C4D7F">
        <w:rPr>
          <w:b/>
          <w:bCs/>
        </w:rPr>
        <w:t xml:space="preserve"> </w:t>
      </w:r>
      <w:r w:rsidR="00F855AE">
        <w:rPr>
          <w:b/>
          <w:bCs/>
        </w:rPr>
        <w:t>s</w:t>
      </w:r>
      <w:r w:rsidR="000C4D7F" w:rsidRPr="000C4D7F">
        <w:rPr>
          <w:b/>
          <w:bCs/>
        </w:rPr>
        <w:t>ummary</w:t>
      </w:r>
      <w:r w:rsidRPr="000C4D7F">
        <w:rPr>
          <w:b/>
          <w:bCs/>
        </w:rPr>
        <w:t>:</w:t>
      </w:r>
    </w:p>
    <w:p w14:paraId="1F4FCD12" w14:textId="75B25DC3" w:rsidR="00AF0A26" w:rsidRDefault="004438E8" w:rsidP="00AF0A26">
      <w:pPr>
        <w:spacing w:before="120" w:after="120" w:line="360" w:lineRule="auto"/>
      </w:pPr>
      <w:r>
        <w:lastRenderedPageBreak/>
        <w:t xml:space="preserve">There were </w:t>
      </w:r>
      <w:r w:rsidR="00AF0A26">
        <w:t>49 responses</w:t>
      </w:r>
      <w:r>
        <w:t xml:space="preserve"> to the online survey</w:t>
      </w:r>
      <w:r w:rsidR="00F56986">
        <w:t>:</w:t>
      </w:r>
    </w:p>
    <w:p w14:paraId="13F6AF51" w14:textId="77777777" w:rsidR="003C5857" w:rsidRDefault="003C5857" w:rsidP="003C5857">
      <w:pPr>
        <w:pStyle w:val="ListParagraph"/>
        <w:numPr>
          <w:ilvl w:val="0"/>
          <w:numId w:val="16"/>
        </w:numPr>
        <w:spacing w:before="120" w:after="120" w:line="360" w:lineRule="auto"/>
      </w:pPr>
      <w:r>
        <w:t>17 felt that the new hotplates are an improvement on the previous charcoal BBQ area due to being quicker, more efficient, and safer for children.</w:t>
      </w:r>
    </w:p>
    <w:p w14:paraId="79B07FA1" w14:textId="77777777" w:rsidR="003C5857" w:rsidRDefault="003C5857" w:rsidP="003C5857">
      <w:pPr>
        <w:pStyle w:val="ListParagraph"/>
        <w:numPr>
          <w:ilvl w:val="0"/>
          <w:numId w:val="16"/>
        </w:numPr>
        <w:spacing w:before="120" w:after="120" w:line="360" w:lineRule="auto"/>
      </w:pPr>
      <w:r>
        <w:t xml:space="preserve">8 preferred the charcoal BBQs for their authentic taste and community feel, suggesting that the electric hotplates do not offer the same experience. </w:t>
      </w:r>
    </w:p>
    <w:p w14:paraId="1963B19D" w14:textId="5B582B05" w:rsidR="00F56986" w:rsidRDefault="00AF0A26" w:rsidP="00AF0A26">
      <w:pPr>
        <w:pStyle w:val="ListParagraph"/>
        <w:numPr>
          <w:ilvl w:val="0"/>
          <w:numId w:val="16"/>
        </w:numPr>
        <w:spacing w:before="120" w:after="120" w:line="360" w:lineRule="auto"/>
      </w:pPr>
      <w:r>
        <w:t>Ethnic background</w:t>
      </w:r>
      <w:r w:rsidR="003C5857">
        <w:t xml:space="preserve"> of respondents</w:t>
      </w:r>
      <w:r>
        <w:t xml:space="preserve">: 9 Latin American, 17 </w:t>
      </w:r>
      <w:r w:rsidR="00707816">
        <w:t>W</w:t>
      </w:r>
      <w:r>
        <w:t>hite, 3 Black, 3 Asian, 17 didn’t respond</w:t>
      </w:r>
      <w:r w:rsidR="00550FC5">
        <w:t xml:space="preserve"> to questions about their race</w:t>
      </w:r>
      <w:r>
        <w:t>.</w:t>
      </w:r>
    </w:p>
    <w:p w14:paraId="408A42DD" w14:textId="1CB63916" w:rsidR="00AF0A26" w:rsidRDefault="00AF0A26" w:rsidP="00AF0A26">
      <w:pPr>
        <w:pStyle w:val="ListParagraph"/>
        <w:numPr>
          <w:ilvl w:val="0"/>
          <w:numId w:val="16"/>
        </w:numPr>
        <w:spacing w:before="120" w:after="120" w:line="360" w:lineRule="auto"/>
      </w:pPr>
      <w:r>
        <w:t xml:space="preserve">27 </w:t>
      </w:r>
      <w:r w:rsidR="0046792A">
        <w:t xml:space="preserve">of </w:t>
      </w:r>
      <w:r w:rsidR="00707816">
        <w:t xml:space="preserve">the </w:t>
      </w:r>
      <w:r w:rsidR="0046792A">
        <w:t xml:space="preserve">responders </w:t>
      </w:r>
      <w:r w:rsidR="0016765A">
        <w:t xml:space="preserve">identified </w:t>
      </w:r>
      <w:r w:rsidR="00934A84">
        <w:t>as not</w:t>
      </w:r>
      <w:r>
        <w:t xml:space="preserve"> hav</w:t>
      </w:r>
      <w:r w:rsidR="00934A84">
        <w:t>ing</w:t>
      </w:r>
      <w:r>
        <w:t xml:space="preserve"> </w:t>
      </w:r>
      <w:r w:rsidR="0046792A">
        <w:t xml:space="preserve">access to </w:t>
      </w:r>
      <w:r w:rsidR="00347AB8">
        <w:t xml:space="preserve">private </w:t>
      </w:r>
      <w:r>
        <w:t xml:space="preserve">outdoor space </w:t>
      </w:r>
      <w:r w:rsidR="00934A84">
        <w:t xml:space="preserve">while </w:t>
      </w:r>
      <w:r>
        <w:t>11 d</w:t>
      </w:r>
      <w:r w:rsidR="0046792A">
        <w:t>id</w:t>
      </w:r>
      <w:r>
        <w:t>.</w:t>
      </w:r>
    </w:p>
    <w:p w14:paraId="31ADBA1E" w14:textId="161374D4" w:rsidR="007A4665" w:rsidRPr="00E37F3B" w:rsidRDefault="00550FC5" w:rsidP="00AF0A26">
      <w:pPr>
        <w:pStyle w:val="ListParagraph"/>
        <w:numPr>
          <w:ilvl w:val="0"/>
          <w:numId w:val="16"/>
        </w:numPr>
        <w:spacing w:before="120" w:after="120" w:line="360" w:lineRule="auto"/>
        <w:rPr>
          <w:u w:val="single"/>
        </w:rPr>
      </w:pPr>
      <w:r>
        <w:t>The people who took part were a m</w:t>
      </w:r>
      <w:r w:rsidR="00321021">
        <w:t>ix of first time</w:t>
      </w:r>
      <w:r w:rsidR="00E37F3B">
        <w:t xml:space="preserve"> (16)</w:t>
      </w:r>
      <w:r w:rsidR="00321021">
        <w:t xml:space="preserve"> and regular </w:t>
      </w:r>
      <w:r w:rsidR="005D0544">
        <w:t xml:space="preserve">hotplate </w:t>
      </w:r>
      <w:r w:rsidR="00321021">
        <w:t xml:space="preserve">users </w:t>
      </w:r>
      <w:r w:rsidR="00E37F3B">
        <w:t xml:space="preserve">(13) </w:t>
      </w:r>
      <w:r w:rsidR="00321021">
        <w:t>and some who had</w:t>
      </w:r>
      <w:r>
        <w:t>n’t</w:t>
      </w:r>
      <w:r w:rsidR="00321021">
        <w:t xml:space="preserve"> used </w:t>
      </w:r>
      <w:r>
        <w:t xml:space="preserve">the </w:t>
      </w:r>
      <w:r w:rsidR="00321021">
        <w:t>hotplates</w:t>
      </w:r>
      <w:r w:rsidR="00E37F3B">
        <w:t xml:space="preserve"> (18)</w:t>
      </w:r>
      <w:r w:rsidR="007A4665">
        <w:t>.</w:t>
      </w:r>
    </w:p>
    <w:p w14:paraId="555CD8C7" w14:textId="2A0CBA3B" w:rsidR="00E37F3B" w:rsidRPr="00083FDA" w:rsidRDefault="00E37F3B" w:rsidP="00AF0A26">
      <w:pPr>
        <w:pStyle w:val="ListParagraph"/>
        <w:numPr>
          <w:ilvl w:val="0"/>
          <w:numId w:val="16"/>
        </w:numPr>
        <w:spacing w:before="120" w:after="120" w:line="360" w:lineRule="auto"/>
        <w:rPr>
          <w:u w:val="single"/>
        </w:rPr>
      </w:pPr>
      <w:r>
        <w:t>21 of the people who responded had used the previous BBQ facilities in the park.</w:t>
      </w:r>
    </w:p>
    <w:p w14:paraId="3D44E194" w14:textId="51331187" w:rsidR="00083FDA" w:rsidRPr="008B74A0" w:rsidRDefault="00083FDA" w:rsidP="00AF0A26">
      <w:pPr>
        <w:pStyle w:val="ListParagraph"/>
        <w:numPr>
          <w:ilvl w:val="0"/>
          <w:numId w:val="16"/>
        </w:numPr>
        <w:spacing w:before="120" w:after="120" w:line="360" w:lineRule="auto"/>
        <w:rPr>
          <w:u w:val="single"/>
        </w:rPr>
      </w:pPr>
      <w:r>
        <w:t xml:space="preserve">Most people who </w:t>
      </w:r>
      <w:r w:rsidR="008B74A0">
        <w:t xml:space="preserve">answered (41) either walked or cycled to the park with 34 coming from Peckham, </w:t>
      </w:r>
      <w:proofErr w:type="gramStart"/>
      <w:r w:rsidR="008B74A0">
        <w:t>Walworth</w:t>
      </w:r>
      <w:proofErr w:type="gramEnd"/>
      <w:r w:rsidR="008B74A0">
        <w:t xml:space="preserve"> or Camberwell.</w:t>
      </w:r>
    </w:p>
    <w:p w14:paraId="0B436D5E" w14:textId="4A3834BF" w:rsidR="008B74A0" w:rsidRPr="008B74A0" w:rsidRDefault="008B74A0" w:rsidP="00AF0A26">
      <w:pPr>
        <w:pStyle w:val="ListParagraph"/>
        <w:numPr>
          <w:ilvl w:val="0"/>
          <w:numId w:val="16"/>
        </w:numPr>
        <w:spacing w:before="120" w:after="120" w:line="360" w:lineRule="auto"/>
      </w:pPr>
      <w:r w:rsidRPr="008B74A0">
        <w:t xml:space="preserve">Those who made suggestions </w:t>
      </w:r>
      <w:r>
        <w:t xml:space="preserve">for improvements </w:t>
      </w:r>
      <w:r w:rsidRPr="008B74A0">
        <w:t>said they would like more hotplates</w:t>
      </w:r>
      <w:r>
        <w:t xml:space="preserve"> (9)</w:t>
      </w:r>
      <w:r w:rsidRPr="008B74A0">
        <w:t xml:space="preserve">, </w:t>
      </w:r>
      <w:r>
        <w:t>more water fountains (6), more toilets (4), more seating (3)</w:t>
      </w:r>
    </w:p>
    <w:p w14:paraId="7A8BDC4D" w14:textId="0915B714" w:rsidR="009C5BF8" w:rsidRDefault="009C5BF8" w:rsidP="009C5BF8">
      <w:pPr>
        <w:pStyle w:val="Heading2"/>
      </w:pPr>
      <w:bookmarkStart w:id="11" w:name="_Toc183532252"/>
      <w:r>
        <w:t xml:space="preserve">Findings </w:t>
      </w:r>
      <w:r w:rsidR="000072D7">
        <w:t>summary</w:t>
      </w:r>
      <w:bookmarkEnd w:id="11"/>
    </w:p>
    <w:p w14:paraId="382A0FDC" w14:textId="7041EC9B" w:rsidR="00E20CA1" w:rsidRPr="00AE5F9B" w:rsidRDefault="00AE5F9B" w:rsidP="00732C3C">
      <w:pPr>
        <w:spacing w:before="120" w:after="120" w:line="360" w:lineRule="auto"/>
      </w:pPr>
      <w:r w:rsidRPr="00AE5F9B">
        <w:t>Overall</w:t>
      </w:r>
      <w:r>
        <w:t xml:space="preserve">, </w:t>
      </w:r>
      <w:r w:rsidRPr="00AE5F9B">
        <w:t xml:space="preserve">the hotplates were positively received </w:t>
      </w:r>
      <w:r>
        <w:t xml:space="preserve">with </w:t>
      </w:r>
      <w:r w:rsidR="00354189">
        <w:t>the majority</w:t>
      </w:r>
      <w:r>
        <w:t xml:space="preserve"> appreciating </w:t>
      </w:r>
      <w:r w:rsidR="00354189">
        <w:t>the</w:t>
      </w:r>
      <w:r w:rsidR="00B309B6">
        <w:t xml:space="preserve"> outdoor cooking area returning to Burgess Park. </w:t>
      </w:r>
      <w:r w:rsidR="00817BFE">
        <w:t xml:space="preserve">The evaluation </w:t>
      </w:r>
      <w:r w:rsidR="00035D30">
        <w:t xml:space="preserve">highlighted the following strengths and areas for improvement: </w:t>
      </w:r>
    </w:p>
    <w:p w14:paraId="6F58FD50" w14:textId="40AF3B78" w:rsidR="00732C3C" w:rsidRPr="00157A2F" w:rsidRDefault="00732C3C" w:rsidP="00732C3C">
      <w:pPr>
        <w:spacing w:before="120" w:after="120" w:line="360" w:lineRule="auto"/>
      </w:pPr>
      <w:r w:rsidRPr="00624798">
        <w:rPr>
          <w:u w:val="single"/>
        </w:rPr>
        <w:t>Strengths</w:t>
      </w:r>
    </w:p>
    <w:p w14:paraId="7EEFF266" w14:textId="29BF3ED0" w:rsidR="00732C3C" w:rsidRDefault="00025ABE" w:rsidP="00732C3C">
      <w:pPr>
        <w:pStyle w:val="ListParagraph"/>
        <w:numPr>
          <w:ilvl w:val="0"/>
          <w:numId w:val="19"/>
        </w:numPr>
        <w:spacing w:before="120" w:after="120" w:line="360" w:lineRule="auto"/>
      </w:pPr>
      <w:r>
        <w:t>People p</w:t>
      </w:r>
      <w:r w:rsidR="00732C3C">
        <w:t xml:space="preserve">ositive </w:t>
      </w:r>
      <w:r>
        <w:t xml:space="preserve">about the </w:t>
      </w:r>
      <w:r w:rsidR="0046465A">
        <w:t>h</w:t>
      </w:r>
      <w:r w:rsidR="00732C3C">
        <w:t>otplates:</w:t>
      </w:r>
    </w:p>
    <w:p w14:paraId="0A998710" w14:textId="77777777" w:rsidR="00B134AB" w:rsidRDefault="00732C3C" w:rsidP="00732C3C">
      <w:pPr>
        <w:pStyle w:val="ListParagraph"/>
        <w:numPr>
          <w:ilvl w:val="1"/>
          <w:numId w:val="19"/>
        </w:numPr>
        <w:spacing w:before="120" w:after="120" w:line="360" w:lineRule="auto"/>
      </w:pPr>
      <w:r>
        <w:t>Users appreciated the ease of use, design, and performance of the hotplates.</w:t>
      </w:r>
    </w:p>
    <w:p w14:paraId="753E6BE7" w14:textId="77777777" w:rsidR="00B134AB" w:rsidRDefault="00732C3C" w:rsidP="00732C3C">
      <w:pPr>
        <w:pStyle w:val="ListParagraph"/>
        <w:numPr>
          <w:ilvl w:val="1"/>
          <w:numId w:val="19"/>
        </w:numPr>
        <w:spacing w:before="120" w:after="120" w:line="360" w:lineRule="auto"/>
      </w:pPr>
      <w:r>
        <w:t>Recogni</w:t>
      </w:r>
      <w:r w:rsidR="00B134AB">
        <w:t>s</w:t>
      </w:r>
      <w:r>
        <w:t>ed as an improvement over the previous charcoal BBQ area in terms of efficiency, safety, and speed.</w:t>
      </w:r>
    </w:p>
    <w:p w14:paraId="00110AAE" w14:textId="09C2D660" w:rsidR="00732C3C" w:rsidRDefault="00A06D9F" w:rsidP="00732C3C">
      <w:pPr>
        <w:pStyle w:val="ListParagraph"/>
        <w:numPr>
          <w:ilvl w:val="1"/>
          <w:numId w:val="19"/>
        </w:numPr>
        <w:spacing w:before="120" w:after="120" w:line="360" w:lineRule="auto"/>
      </w:pPr>
      <w:r>
        <w:t>O</w:t>
      </w:r>
      <w:r w:rsidR="00732C3C">
        <w:t>bservation</w:t>
      </w:r>
      <w:r>
        <w:t xml:space="preserve"> visits</w:t>
      </w:r>
      <w:r w:rsidR="00732C3C">
        <w:t xml:space="preserve"> confirmed consistent cleanliness, and positive user engagement, highlighting </w:t>
      </w:r>
      <w:r>
        <w:t xml:space="preserve">users </w:t>
      </w:r>
      <w:r w:rsidR="00B2521E">
        <w:t xml:space="preserve">are taking care of the site. </w:t>
      </w:r>
    </w:p>
    <w:p w14:paraId="03D90463" w14:textId="77777777" w:rsidR="00B134AB" w:rsidRDefault="00732C3C" w:rsidP="00732C3C">
      <w:pPr>
        <w:pStyle w:val="ListParagraph"/>
        <w:numPr>
          <w:ilvl w:val="0"/>
          <w:numId w:val="19"/>
        </w:numPr>
        <w:spacing w:before="120" w:after="120" w:line="360" w:lineRule="auto"/>
      </w:pPr>
      <w:r>
        <w:t>Inclusivity:</w:t>
      </w:r>
    </w:p>
    <w:p w14:paraId="48A82DDC" w14:textId="56D04A2E" w:rsidR="00B134AB" w:rsidRDefault="008127A8" w:rsidP="00732C3C">
      <w:pPr>
        <w:pStyle w:val="ListParagraph"/>
        <w:numPr>
          <w:ilvl w:val="1"/>
          <w:numId w:val="19"/>
        </w:numPr>
        <w:spacing w:before="120" w:after="120" w:line="360" w:lineRule="auto"/>
      </w:pPr>
      <w:r>
        <w:lastRenderedPageBreak/>
        <w:t>The hotplate site attracted</w:t>
      </w:r>
      <w:r w:rsidR="00732C3C">
        <w:t xml:space="preserve"> a mix of first-time, regular, and </w:t>
      </w:r>
      <w:r>
        <w:t xml:space="preserve">interested </w:t>
      </w:r>
      <w:r w:rsidR="00FC2E0D">
        <w:t>passers-by</w:t>
      </w:r>
      <w:r w:rsidR="00732C3C">
        <w:t>, indicating potential to broaden user demographics.</w:t>
      </w:r>
    </w:p>
    <w:p w14:paraId="1FB2E178" w14:textId="1401C533" w:rsidR="00732C3C" w:rsidRDefault="00025ABE" w:rsidP="00732C3C">
      <w:pPr>
        <w:pStyle w:val="ListParagraph"/>
        <w:numPr>
          <w:ilvl w:val="1"/>
          <w:numId w:val="19"/>
        </w:numPr>
        <w:spacing w:before="120" w:after="120" w:line="360" w:lineRule="auto"/>
      </w:pPr>
      <w:r>
        <w:t>I</w:t>
      </w:r>
      <w:r w:rsidR="00732C3C">
        <w:t xml:space="preserve">nsights from </w:t>
      </w:r>
      <w:r>
        <w:t>diverse</w:t>
      </w:r>
      <w:r w:rsidR="00732C3C">
        <w:t xml:space="preserve"> perspectives.</w:t>
      </w:r>
    </w:p>
    <w:p w14:paraId="6E04E0F2" w14:textId="77777777" w:rsidR="00B134AB" w:rsidRDefault="00732C3C" w:rsidP="00732C3C">
      <w:pPr>
        <w:pStyle w:val="ListParagraph"/>
        <w:numPr>
          <w:ilvl w:val="0"/>
          <w:numId w:val="19"/>
        </w:numPr>
        <w:spacing w:before="120" w:after="120" w:line="360" w:lineRule="auto"/>
      </w:pPr>
      <w:r>
        <w:t>Clear Improvement Opportunities:</w:t>
      </w:r>
    </w:p>
    <w:p w14:paraId="19DC2EA3" w14:textId="0ED14B92" w:rsidR="008C4C04" w:rsidRDefault="00732C3C" w:rsidP="00732C3C">
      <w:pPr>
        <w:pStyle w:val="ListParagraph"/>
        <w:numPr>
          <w:ilvl w:val="1"/>
          <w:numId w:val="19"/>
        </w:numPr>
        <w:spacing w:before="120" w:after="120" w:line="360" w:lineRule="auto"/>
      </w:pPr>
      <w:r>
        <w:t xml:space="preserve">Users and </w:t>
      </w:r>
      <w:r w:rsidR="005C0190">
        <w:t>officers</w:t>
      </w:r>
      <w:r>
        <w:t xml:space="preserve"> identified specific areas for enhancement</w:t>
      </w:r>
      <w:r w:rsidR="00A04596">
        <w:t>. S</w:t>
      </w:r>
      <w:r w:rsidR="008C4C04">
        <w:t xml:space="preserve">ome of </w:t>
      </w:r>
      <w:r w:rsidR="00707816">
        <w:t xml:space="preserve">these </w:t>
      </w:r>
      <w:r w:rsidR="008C4C04">
        <w:t xml:space="preserve">have begun already </w:t>
      </w:r>
      <w:r>
        <w:t>e.g., instructions</w:t>
      </w:r>
      <w:r w:rsidR="009623AB">
        <w:t xml:space="preserve"> provided in multiple languages</w:t>
      </w:r>
      <w:r>
        <w:t>.</w:t>
      </w:r>
    </w:p>
    <w:p w14:paraId="2D768C3A" w14:textId="77777777" w:rsidR="00624798" w:rsidRDefault="00732C3C" w:rsidP="00732C3C">
      <w:pPr>
        <w:pStyle w:val="ListParagraph"/>
        <w:numPr>
          <w:ilvl w:val="0"/>
          <w:numId w:val="19"/>
        </w:numPr>
        <w:spacing w:before="120" w:after="120" w:line="360" w:lineRule="auto"/>
      </w:pPr>
      <w:r>
        <w:t>Community Interest:</w:t>
      </w:r>
    </w:p>
    <w:p w14:paraId="15F6D83B" w14:textId="41ECCE27" w:rsidR="00732C3C" w:rsidRDefault="00732C3C" w:rsidP="00732C3C">
      <w:pPr>
        <w:pStyle w:val="ListParagraph"/>
        <w:numPr>
          <w:ilvl w:val="1"/>
          <w:numId w:val="19"/>
        </w:numPr>
        <w:spacing w:before="120" w:after="120" w:line="360" w:lineRule="auto"/>
      </w:pPr>
      <w:r>
        <w:t xml:space="preserve">Interest and engagement during </w:t>
      </w:r>
      <w:r w:rsidR="00FB445E">
        <w:t>observation visits</w:t>
      </w:r>
      <w:r w:rsidR="00C55F08">
        <w:t xml:space="preserve"> and in the online consultation</w:t>
      </w:r>
      <w:r>
        <w:t xml:space="preserve"> demonstrate the area's potential for fostering </w:t>
      </w:r>
      <w:r w:rsidR="00C55F08">
        <w:t xml:space="preserve">increased </w:t>
      </w:r>
      <w:r>
        <w:t xml:space="preserve">community </w:t>
      </w:r>
      <w:r w:rsidR="00C55F08">
        <w:t>involvement</w:t>
      </w:r>
      <w:r>
        <w:t>.</w:t>
      </w:r>
    </w:p>
    <w:p w14:paraId="39D20F20" w14:textId="77777777" w:rsidR="00732C3C" w:rsidRPr="00F30BCC" w:rsidRDefault="00732C3C" w:rsidP="00732C3C">
      <w:pPr>
        <w:spacing w:before="120" w:after="120" w:line="360" w:lineRule="auto"/>
        <w:rPr>
          <w:u w:val="single"/>
        </w:rPr>
      </w:pPr>
      <w:r w:rsidRPr="00F30BCC">
        <w:rPr>
          <w:u w:val="single"/>
        </w:rPr>
        <w:t>Areas for Improvement</w:t>
      </w:r>
    </w:p>
    <w:p w14:paraId="11880985" w14:textId="77777777" w:rsidR="00F30BCC" w:rsidRDefault="00732C3C" w:rsidP="00732C3C">
      <w:pPr>
        <w:pStyle w:val="ListParagraph"/>
        <w:numPr>
          <w:ilvl w:val="0"/>
          <w:numId w:val="20"/>
        </w:numPr>
        <w:spacing w:before="120" w:after="120" w:line="360" w:lineRule="auto"/>
      </w:pPr>
      <w:r>
        <w:t>Cleaning and Maintenance Challenges:</w:t>
      </w:r>
    </w:p>
    <w:p w14:paraId="2CD3FDB9" w14:textId="77777777" w:rsidR="006C3907" w:rsidRDefault="00732C3C" w:rsidP="00732C3C">
      <w:pPr>
        <w:pStyle w:val="ListParagraph"/>
        <w:numPr>
          <w:ilvl w:val="1"/>
          <w:numId w:val="20"/>
        </w:numPr>
        <w:spacing w:before="120" w:after="120" w:line="360" w:lineRule="auto"/>
      </w:pPr>
      <w:r>
        <w:t>Lack of cleaning facilities and water sources is a major issue, making it difficult for users to clean hotplates effectively.</w:t>
      </w:r>
    </w:p>
    <w:p w14:paraId="00FBB9EC" w14:textId="064C8B33" w:rsidR="00732C3C" w:rsidRDefault="00732C3C" w:rsidP="00732C3C">
      <w:pPr>
        <w:pStyle w:val="ListParagraph"/>
        <w:numPr>
          <w:ilvl w:val="1"/>
          <w:numId w:val="20"/>
        </w:numPr>
        <w:spacing w:before="120" w:after="120" w:line="360" w:lineRule="auto"/>
      </w:pPr>
      <w:r>
        <w:t xml:space="preserve">Parks team reported </w:t>
      </w:r>
      <w:r w:rsidR="004C49D0">
        <w:t>more time was needed to clean co</w:t>
      </w:r>
      <w:r>
        <w:t>mpared to the old BBQ area, mainly due to litter</w:t>
      </w:r>
      <w:r w:rsidR="004C49D0">
        <w:t xml:space="preserve"> but they expressed a view that this was currently manageable with existing resources. In addition</w:t>
      </w:r>
      <w:r w:rsidR="00C4241A">
        <w:t>,</w:t>
      </w:r>
      <w:r w:rsidR="004C49D0">
        <w:t xml:space="preserve"> littering improved with better signage.</w:t>
      </w:r>
    </w:p>
    <w:p w14:paraId="69F34B42" w14:textId="77777777" w:rsidR="006C3907" w:rsidRDefault="00732C3C" w:rsidP="00732C3C">
      <w:pPr>
        <w:pStyle w:val="ListParagraph"/>
        <w:numPr>
          <w:ilvl w:val="0"/>
          <w:numId w:val="20"/>
        </w:numPr>
        <w:spacing w:before="120" w:after="120" w:line="360" w:lineRule="auto"/>
      </w:pPr>
      <w:r>
        <w:t>Littering and Hygiene Concerns:</w:t>
      </w:r>
    </w:p>
    <w:p w14:paraId="547F3CE5" w14:textId="00F6F786" w:rsidR="006C3907" w:rsidRDefault="00732C3C" w:rsidP="00732C3C">
      <w:pPr>
        <w:pStyle w:val="ListParagraph"/>
        <w:numPr>
          <w:ilvl w:val="1"/>
          <w:numId w:val="20"/>
        </w:numPr>
        <w:spacing w:before="120" w:after="120" w:line="360" w:lineRule="auto"/>
      </w:pPr>
      <w:r>
        <w:t xml:space="preserve">Increased littering e.g., bottles, food waste and misuse of shrub borders </w:t>
      </w:r>
      <w:r w:rsidR="007C1473">
        <w:t>for toilets</w:t>
      </w:r>
      <w:r>
        <w:t xml:space="preserve"> raise concerns</w:t>
      </w:r>
      <w:r w:rsidR="006135FD">
        <w:t xml:space="preserve">. </w:t>
      </w:r>
    </w:p>
    <w:p w14:paraId="2EAD4AA5" w14:textId="28DFBBC8" w:rsidR="004D55F4" w:rsidRDefault="00A44A08" w:rsidP="00732C3C">
      <w:pPr>
        <w:pStyle w:val="ListParagraph"/>
        <w:numPr>
          <w:ilvl w:val="1"/>
          <w:numId w:val="20"/>
        </w:numPr>
        <w:spacing w:before="120" w:after="120" w:line="360" w:lineRule="auto"/>
      </w:pPr>
      <w:r>
        <w:t>Some u</w:t>
      </w:r>
      <w:r w:rsidR="00732C3C">
        <w:t>sers need clearer instructions</w:t>
      </w:r>
      <w:r w:rsidR="00D13130">
        <w:t xml:space="preserve"> on site use</w:t>
      </w:r>
      <w:r w:rsidR="00732C3C">
        <w:t xml:space="preserve"> and better access to facilities </w:t>
      </w:r>
      <w:r w:rsidR="004C49D0">
        <w:t>such as access to water and toilets</w:t>
      </w:r>
      <w:r w:rsidR="00732C3C">
        <w:t>.</w:t>
      </w:r>
    </w:p>
    <w:p w14:paraId="6706F105" w14:textId="77777777" w:rsidR="00D03B2B" w:rsidRDefault="00732C3C" w:rsidP="00D03B2B">
      <w:pPr>
        <w:pStyle w:val="ListParagraph"/>
        <w:numPr>
          <w:ilvl w:val="0"/>
          <w:numId w:val="20"/>
        </w:numPr>
        <w:spacing w:before="120" w:after="120" w:line="360" w:lineRule="auto"/>
      </w:pPr>
      <w:r w:rsidRPr="004D55F4">
        <w:t>Mixed Preferences:</w:t>
      </w:r>
    </w:p>
    <w:p w14:paraId="7B9E291E" w14:textId="5FFF7967" w:rsidR="00732C3C" w:rsidRPr="004D55F4" w:rsidRDefault="004C49D0" w:rsidP="00D03B2B">
      <w:pPr>
        <w:pStyle w:val="ListParagraph"/>
        <w:numPr>
          <w:ilvl w:val="1"/>
          <w:numId w:val="20"/>
        </w:numPr>
        <w:spacing w:before="120" w:after="120" w:line="360" w:lineRule="auto"/>
      </w:pPr>
      <w:r>
        <w:t>E</w:t>
      </w:r>
      <w:r w:rsidR="00FD2D16">
        <w:t>ight</w:t>
      </w:r>
      <w:r w:rsidR="00732C3C">
        <w:t xml:space="preserve"> users preferred the authentic</w:t>
      </w:r>
      <w:r w:rsidR="00FD2D16">
        <w:t xml:space="preserve"> taste</w:t>
      </w:r>
      <w:r w:rsidR="00732C3C">
        <w:t xml:space="preserve"> and community feel of charcoal BBQs over electric hotplates.</w:t>
      </w:r>
    </w:p>
    <w:p w14:paraId="6BD6C7B1" w14:textId="77777777" w:rsidR="007719DE" w:rsidRDefault="00732C3C" w:rsidP="00732C3C">
      <w:pPr>
        <w:pStyle w:val="ListParagraph"/>
        <w:numPr>
          <w:ilvl w:val="0"/>
          <w:numId w:val="20"/>
        </w:numPr>
        <w:spacing w:before="120" w:after="120" w:line="360" w:lineRule="auto"/>
      </w:pPr>
      <w:r>
        <w:t>Extended Use and Accessibility:</w:t>
      </w:r>
    </w:p>
    <w:p w14:paraId="58E6DB6C" w14:textId="56A8C80B" w:rsidR="00732C3C" w:rsidRDefault="00732C3C" w:rsidP="00732C3C">
      <w:pPr>
        <w:pStyle w:val="ListParagraph"/>
        <w:numPr>
          <w:ilvl w:val="1"/>
          <w:numId w:val="20"/>
        </w:numPr>
        <w:spacing w:before="120" w:after="120" w:line="360" w:lineRule="auto"/>
      </w:pPr>
      <w:r>
        <w:t xml:space="preserve">Some groups </w:t>
      </w:r>
      <w:r w:rsidR="00BE7C2B">
        <w:t xml:space="preserve">remained </w:t>
      </w:r>
      <w:r>
        <w:t>near hotplates after use, potentially limiting access for others</w:t>
      </w:r>
      <w:r w:rsidR="001C48FC">
        <w:t xml:space="preserve">, although this </w:t>
      </w:r>
      <w:r w:rsidR="002212C6">
        <w:t xml:space="preserve">was perceived by some as a positive highlighting that </w:t>
      </w:r>
      <w:r w:rsidR="00EC61F9">
        <w:t xml:space="preserve">it suggested that the hotplates were acting as an area that was bringing the community together. </w:t>
      </w:r>
      <w:r w:rsidR="004C49D0">
        <w:t>There was one incident when a warden was asked to intervene to enable access by a small group.</w:t>
      </w:r>
    </w:p>
    <w:p w14:paraId="746E5D52" w14:textId="0A2B7076" w:rsidR="007719DE" w:rsidRDefault="00732C3C" w:rsidP="007719DE">
      <w:pPr>
        <w:pStyle w:val="ListParagraph"/>
        <w:numPr>
          <w:ilvl w:val="0"/>
          <w:numId w:val="20"/>
        </w:numPr>
        <w:spacing w:before="120" w:after="120" w:line="360" w:lineRule="auto"/>
      </w:pPr>
      <w:r>
        <w:t xml:space="preserve">Anti-Social </w:t>
      </w:r>
      <w:r w:rsidR="007719DE">
        <w:t>Behaviour</w:t>
      </w:r>
      <w:r>
        <w:t>:</w:t>
      </w:r>
    </w:p>
    <w:p w14:paraId="26887749" w14:textId="03C31986" w:rsidR="00952751" w:rsidRDefault="00732C3C" w:rsidP="00952751">
      <w:pPr>
        <w:pStyle w:val="ListParagraph"/>
        <w:numPr>
          <w:ilvl w:val="1"/>
          <w:numId w:val="20"/>
        </w:numPr>
        <w:spacing w:before="120" w:after="120" w:line="360" w:lineRule="auto"/>
      </w:pPr>
      <w:r>
        <w:lastRenderedPageBreak/>
        <w:t>While not specific to the hotplates, complaints about noise, litter, and misuse of park facilities</w:t>
      </w:r>
      <w:r w:rsidR="00FD2D16">
        <w:t xml:space="preserve">, </w:t>
      </w:r>
      <w:r>
        <w:t>highlight broader management challenges</w:t>
      </w:r>
      <w:r w:rsidR="00FD2D16">
        <w:t xml:space="preserve"> in the park</w:t>
      </w:r>
      <w:r>
        <w:t>.</w:t>
      </w:r>
    </w:p>
    <w:p w14:paraId="5BFD7D0B" w14:textId="2E26A1FA" w:rsidR="009C5BF8" w:rsidRDefault="009C5BF8" w:rsidP="009C5BF8">
      <w:pPr>
        <w:pStyle w:val="Heading2"/>
      </w:pPr>
      <w:bookmarkStart w:id="12" w:name="_Toc183532253"/>
      <w:r>
        <w:t>Conclusion and recommendations</w:t>
      </w:r>
      <w:bookmarkEnd w:id="12"/>
    </w:p>
    <w:p w14:paraId="46526786" w14:textId="523819C0" w:rsidR="00525292" w:rsidRDefault="00525292" w:rsidP="005C0F3B">
      <w:pPr>
        <w:spacing w:before="120" w:after="120" w:line="360" w:lineRule="auto"/>
      </w:pPr>
      <w:r>
        <w:t xml:space="preserve">In conclusion, the hotplates have been well-received for their ease of use, </w:t>
      </w:r>
      <w:r w:rsidR="008C457C">
        <w:t>safety,</w:t>
      </w:r>
      <w:r w:rsidR="00D57EDA">
        <w:t xml:space="preserve"> and ability to attract a range of </w:t>
      </w:r>
      <w:r w:rsidR="008C457C">
        <w:t>users. Having the hotplates</w:t>
      </w:r>
      <w:r w:rsidR="00D57EDA">
        <w:t xml:space="preserve"> contributes to a more inclusive and engaging community space</w:t>
      </w:r>
      <w:r w:rsidR="008C457C">
        <w:t xml:space="preserve"> overall</w:t>
      </w:r>
      <w:r w:rsidR="004C49D0">
        <w:t xml:space="preserve"> extending the role of our parks as a community hub</w:t>
      </w:r>
      <w:r w:rsidR="00D57EDA">
        <w:t>.</w:t>
      </w:r>
      <w:r w:rsidR="005B4E05">
        <w:t xml:space="preserve"> The working group acknowledges that the time for the trial was short and took place in a period where usage will be lower than in the peak of summer especially as late summer and early autumn had poorer weather this year. However, the evaluation has already provided some valuable insights into use and </w:t>
      </w:r>
      <w:proofErr w:type="gramStart"/>
      <w:r w:rsidR="005B4E05">
        <w:t>impact</w:t>
      </w:r>
      <w:proofErr w:type="gramEnd"/>
      <w:r w:rsidR="005B4E05">
        <w:t xml:space="preserve"> and we would like to share the following recommendations for the next steps.</w:t>
      </w:r>
    </w:p>
    <w:p w14:paraId="32DBD2AB" w14:textId="77777777" w:rsidR="00F3460F" w:rsidRDefault="00F3460F" w:rsidP="00AC70F2">
      <w:pPr>
        <w:tabs>
          <w:tab w:val="left" w:pos="10206"/>
        </w:tabs>
        <w:spacing w:before="120" w:after="120" w:line="360" w:lineRule="auto"/>
        <w:rPr>
          <w:b/>
          <w:bCs/>
        </w:rPr>
      </w:pPr>
    </w:p>
    <w:p w14:paraId="3B0BF4B9" w14:textId="781AAFEB" w:rsidR="001F5AF2" w:rsidRDefault="001F5AF2" w:rsidP="00AC70F2">
      <w:pPr>
        <w:tabs>
          <w:tab w:val="left" w:pos="10206"/>
        </w:tabs>
        <w:spacing w:before="120" w:after="120" w:line="360" w:lineRule="auto"/>
        <w:rPr>
          <w:b/>
          <w:bCs/>
        </w:rPr>
      </w:pPr>
      <w:r w:rsidRPr="001F5AF2">
        <w:rPr>
          <w:b/>
          <w:bCs/>
        </w:rPr>
        <w:t xml:space="preserve">Recommendations: </w:t>
      </w:r>
    </w:p>
    <w:p w14:paraId="674091BF" w14:textId="4B4DEB18" w:rsidR="00550F13" w:rsidRDefault="00550F13" w:rsidP="00550F13">
      <w:pPr>
        <w:pStyle w:val="ListParagraph"/>
        <w:numPr>
          <w:ilvl w:val="0"/>
          <w:numId w:val="27"/>
        </w:numPr>
        <w:tabs>
          <w:tab w:val="left" w:pos="10206"/>
        </w:tabs>
        <w:spacing w:before="120" w:after="120" w:line="360" w:lineRule="auto"/>
      </w:pPr>
      <w:r w:rsidRPr="00CC2BC6">
        <w:t>Continue to provide the existing hotplates</w:t>
      </w:r>
      <w:r w:rsidR="00033B28">
        <w:t>.</w:t>
      </w:r>
    </w:p>
    <w:p w14:paraId="1223BB1D" w14:textId="6C349CB0" w:rsidR="00550F13" w:rsidRDefault="00550F13" w:rsidP="00550F13">
      <w:pPr>
        <w:pStyle w:val="ListParagraph"/>
        <w:numPr>
          <w:ilvl w:val="0"/>
          <w:numId w:val="27"/>
        </w:numPr>
        <w:tabs>
          <w:tab w:val="left" w:pos="10206"/>
        </w:tabs>
        <w:spacing w:before="120" w:after="120" w:line="360" w:lineRule="auto"/>
      </w:pPr>
      <w:r w:rsidRPr="00CC2BC6">
        <w:t xml:space="preserve">Expand the provision with installation of a further 6 hotplates, </w:t>
      </w:r>
      <w:r w:rsidR="005C4E46">
        <w:t xml:space="preserve">at the Albany Road/Wells Way site, </w:t>
      </w:r>
      <w:r w:rsidRPr="00CC2BC6">
        <w:t xml:space="preserve">make these single units. </w:t>
      </w:r>
      <w:r w:rsidR="00033B28">
        <w:t xml:space="preserve">This </w:t>
      </w:r>
      <w:r w:rsidR="005B4E05">
        <w:t xml:space="preserve">increase </w:t>
      </w:r>
      <w:r w:rsidR="00033B28">
        <w:t>will mitigate concerns about high demand as the area becomes more widely known.</w:t>
      </w:r>
      <w:r w:rsidR="00234C60">
        <w:t xml:space="preserve"> </w:t>
      </w:r>
    </w:p>
    <w:p w14:paraId="53D45BAA" w14:textId="3A8235CD" w:rsidR="00033B28" w:rsidRDefault="00762D92" w:rsidP="002F63A2">
      <w:pPr>
        <w:pStyle w:val="ListParagraph"/>
        <w:numPr>
          <w:ilvl w:val="0"/>
          <w:numId w:val="27"/>
        </w:numPr>
        <w:tabs>
          <w:tab w:val="left" w:pos="10206"/>
        </w:tabs>
        <w:spacing w:before="120" w:after="120" w:line="360" w:lineRule="auto"/>
      </w:pPr>
      <w:r>
        <w:t xml:space="preserve">Install lids on the existing and any new hotplates to prevent rain penetration </w:t>
      </w:r>
      <w:r w:rsidR="00033B28">
        <w:t xml:space="preserve">of </w:t>
      </w:r>
      <w:r w:rsidR="00033B28" w:rsidRPr="008038A2">
        <w:t>oil trays</w:t>
      </w:r>
      <w:r w:rsidR="00033B28">
        <w:t xml:space="preserve"> and other contaminatio</w:t>
      </w:r>
      <w:r w:rsidR="0083194D">
        <w:t>n</w:t>
      </w:r>
      <w:r w:rsidR="00033B28">
        <w:t>.</w:t>
      </w:r>
      <w:r w:rsidR="005C4E46">
        <w:t xml:space="preserve"> (note the team is making additional improvements to run off from the hotplates)</w:t>
      </w:r>
    </w:p>
    <w:p w14:paraId="7276F5A0" w14:textId="64B5BC77" w:rsidR="00033B28" w:rsidRDefault="0083194D" w:rsidP="002F63A2">
      <w:pPr>
        <w:pStyle w:val="ListParagraph"/>
        <w:numPr>
          <w:ilvl w:val="0"/>
          <w:numId w:val="27"/>
        </w:numPr>
        <w:tabs>
          <w:tab w:val="left" w:pos="10206"/>
        </w:tabs>
        <w:spacing w:before="120" w:after="120" w:line="360" w:lineRule="auto"/>
      </w:pPr>
      <w:r>
        <w:t>Make publicly available the cleaning tools that are used by cleaning staff</w:t>
      </w:r>
      <w:r w:rsidR="00033B28">
        <w:t xml:space="preserve"> to facilitate people taking care of the hot plates</w:t>
      </w:r>
      <w:r>
        <w:t>.</w:t>
      </w:r>
      <w:r w:rsidR="00033B28">
        <w:t xml:space="preserve"> </w:t>
      </w:r>
      <w:r>
        <w:t>E</w:t>
      </w:r>
      <w:r w:rsidR="00033B28">
        <w:t>nsur</w:t>
      </w:r>
      <w:r>
        <w:t>e</w:t>
      </w:r>
      <w:r w:rsidR="00033B28">
        <w:t xml:space="preserve"> that they </w:t>
      </w:r>
      <w:proofErr w:type="gramStart"/>
      <w:r w:rsidR="00033B28">
        <w:t>are able to</w:t>
      </w:r>
      <w:proofErr w:type="gramEnd"/>
      <w:r w:rsidR="00033B28">
        <w:t xml:space="preserve"> reach all surfaces.</w:t>
      </w:r>
    </w:p>
    <w:p w14:paraId="17526EFF" w14:textId="17F6E68D" w:rsidR="00CC2BC6" w:rsidRDefault="00CC2BC6" w:rsidP="002F63A2">
      <w:pPr>
        <w:pStyle w:val="ListParagraph"/>
        <w:numPr>
          <w:ilvl w:val="0"/>
          <w:numId w:val="27"/>
        </w:numPr>
        <w:tabs>
          <w:tab w:val="left" w:pos="10206"/>
        </w:tabs>
        <w:spacing w:before="120" w:after="120" w:line="360" w:lineRule="auto"/>
      </w:pPr>
      <w:r>
        <w:t xml:space="preserve">Install a water source close to the hotplates to facilitate cleaning and hand washing </w:t>
      </w:r>
      <w:r w:rsidR="003C5857">
        <w:t xml:space="preserve">and </w:t>
      </w:r>
      <w:r>
        <w:t>to promote care of the hotplates and general hygiene. Consider the option of non-drinking quality water as a potential means to facilitate the installation.</w:t>
      </w:r>
    </w:p>
    <w:p w14:paraId="745BD4A6" w14:textId="79382ECE" w:rsidR="00545CD7" w:rsidRPr="005C4E46" w:rsidRDefault="00CC2BC6" w:rsidP="006D31D6">
      <w:pPr>
        <w:pStyle w:val="ListParagraph"/>
        <w:numPr>
          <w:ilvl w:val="0"/>
          <w:numId w:val="27"/>
        </w:numPr>
        <w:tabs>
          <w:tab w:val="left" w:pos="10206"/>
        </w:tabs>
        <w:spacing w:before="120" w:after="120" w:line="360" w:lineRule="auto"/>
        <w:rPr>
          <w:u w:val="single"/>
        </w:rPr>
      </w:pPr>
      <w:r>
        <w:t xml:space="preserve">Improve access to toilets to mitigate the use of the park bushes for toileting. It is recognised that there is no evidence that hotplate users are behaving in this way, however the </w:t>
      </w:r>
      <w:r w:rsidR="00545CD7">
        <w:t xml:space="preserve">development </w:t>
      </w:r>
      <w:r>
        <w:t xml:space="preserve">of this site </w:t>
      </w:r>
      <w:r w:rsidR="00545CD7">
        <w:t xml:space="preserve">has changed patterns of gathering in the park, and how different areas are used. During the working group no clear preferred mitigation </w:t>
      </w:r>
      <w:r w:rsidR="003C5857">
        <w:t>arose</w:t>
      </w:r>
      <w:r w:rsidR="00545CD7">
        <w:t xml:space="preserve">, however there </w:t>
      </w:r>
      <w:r w:rsidR="003C5857">
        <w:t>remains a</w:t>
      </w:r>
      <w:r w:rsidR="00545CD7">
        <w:t xml:space="preserve"> need to address the problem of defecation and urination in this area. We </w:t>
      </w:r>
      <w:r w:rsidR="00545CD7">
        <w:lastRenderedPageBreak/>
        <w:t xml:space="preserve">recommend a further report setting out the options, with a Strengths </w:t>
      </w:r>
      <w:r w:rsidR="003C5857">
        <w:t xml:space="preserve">v. </w:t>
      </w:r>
      <w:r w:rsidR="00545CD7">
        <w:t>Weaknesses analysis for each.</w:t>
      </w:r>
    </w:p>
    <w:p w14:paraId="0F68450E" w14:textId="4070EEB7" w:rsidR="005C4E46" w:rsidRPr="00545CD7" w:rsidRDefault="005C4E46" w:rsidP="006D31D6">
      <w:pPr>
        <w:pStyle w:val="ListParagraph"/>
        <w:numPr>
          <w:ilvl w:val="0"/>
          <w:numId w:val="27"/>
        </w:numPr>
        <w:tabs>
          <w:tab w:val="left" w:pos="10206"/>
        </w:tabs>
        <w:spacing w:before="120" w:after="120" w:line="360" w:lineRule="auto"/>
        <w:rPr>
          <w:u w:val="single"/>
        </w:rPr>
      </w:pPr>
      <w:r>
        <w:t xml:space="preserve">Make landscape improvements to the </w:t>
      </w:r>
      <w:proofErr w:type="gramStart"/>
      <w:r>
        <w:t>site, and</w:t>
      </w:r>
      <w:proofErr w:type="gramEnd"/>
      <w:r>
        <w:t xml:space="preserve"> use this as a tool to further manage inappropriate use of the area including toileting. Consider potential impacts of these changes in solutions discussed above. </w:t>
      </w:r>
    </w:p>
    <w:p w14:paraId="592D36FC" w14:textId="454CE4F5" w:rsidR="00545CD7" w:rsidRPr="00762D92" w:rsidRDefault="00545CD7" w:rsidP="006D31D6">
      <w:pPr>
        <w:pStyle w:val="ListParagraph"/>
        <w:numPr>
          <w:ilvl w:val="0"/>
          <w:numId w:val="27"/>
        </w:numPr>
        <w:tabs>
          <w:tab w:val="left" w:pos="10206"/>
        </w:tabs>
        <w:spacing w:before="120" w:after="120" w:line="360" w:lineRule="auto"/>
        <w:rPr>
          <w:u w:val="single"/>
        </w:rPr>
      </w:pPr>
      <w:r>
        <w:t>Improve signage in and around the site</w:t>
      </w:r>
      <w:r w:rsidR="005C4E46">
        <w:t xml:space="preserve"> and install a notice board. </w:t>
      </w:r>
      <w:r>
        <w:t xml:space="preserve">It was clear during the trial that improved signage acted positively to </w:t>
      </w:r>
      <w:r w:rsidR="00762D92">
        <w:t>encourage better behaviours about littering</w:t>
      </w:r>
      <w:r w:rsidR="007A7238">
        <w:t>. Consider how to make this accessible through easy read images and translation into community languages</w:t>
      </w:r>
      <w:r w:rsidR="00762D92">
        <w:t>. Areas to review for our signage are:</w:t>
      </w:r>
    </w:p>
    <w:p w14:paraId="471CF1A6" w14:textId="77777777" w:rsidR="00762D92" w:rsidRPr="00762D92" w:rsidRDefault="00762D92" w:rsidP="00762D92">
      <w:pPr>
        <w:pStyle w:val="ListParagraph"/>
        <w:numPr>
          <w:ilvl w:val="1"/>
          <w:numId w:val="27"/>
        </w:numPr>
        <w:tabs>
          <w:tab w:val="left" w:pos="10206"/>
        </w:tabs>
        <w:spacing w:before="120" w:after="120" w:line="360" w:lineRule="auto"/>
        <w:rPr>
          <w:u w:val="single"/>
        </w:rPr>
      </w:pPr>
      <w:r>
        <w:t>Wayfinding the toilet facilities</w:t>
      </w:r>
    </w:p>
    <w:p w14:paraId="6784140A" w14:textId="46964579" w:rsidR="00762D92" w:rsidRPr="00762D92" w:rsidRDefault="00762D92" w:rsidP="00762D92">
      <w:pPr>
        <w:pStyle w:val="ListParagraph"/>
        <w:numPr>
          <w:ilvl w:val="1"/>
          <w:numId w:val="27"/>
        </w:numPr>
        <w:tabs>
          <w:tab w:val="left" w:pos="10206"/>
        </w:tabs>
        <w:spacing w:before="120" w:after="120" w:line="360" w:lineRule="auto"/>
        <w:rPr>
          <w:u w:val="single"/>
        </w:rPr>
      </w:pPr>
      <w:r>
        <w:t xml:space="preserve">Wayfinding water </w:t>
      </w:r>
    </w:p>
    <w:p w14:paraId="24D01651" w14:textId="77777777" w:rsidR="00762D92" w:rsidRPr="00762D92" w:rsidRDefault="00762D92" w:rsidP="00762D92">
      <w:pPr>
        <w:pStyle w:val="ListParagraph"/>
        <w:numPr>
          <w:ilvl w:val="1"/>
          <w:numId w:val="27"/>
        </w:numPr>
        <w:tabs>
          <w:tab w:val="left" w:pos="10206"/>
        </w:tabs>
        <w:spacing w:before="120" w:after="120" w:line="360" w:lineRule="auto"/>
        <w:rPr>
          <w:u w:val="single"/>
        </w:rPr>
      </w:pPr>
      <w:r>
        <w:t>How to use and clean the hotplates</w:t>
      </w:r>
    </w:p>
    <w:p w14:paraId="6A843F89" w14:textId="0C2B936F" w:rsidR="00762D92" w:rsidRPr="00545CD7" w:rsidRDefault="00762D92" w:rsidP="00762D92">
      <w:pPr>
        <w:pStyle w:val="ListParagraph"/>
        <w:numPr>
          <w:ilvl w:val="1"/>
          <w:numId w:val="27"/>
        </w:numPr>
        <w:tabs>
          <w:tab w:val="left" w:pos="10206"/>
        </w:tabs>
        <w:spacing w:before="120" w:after="120" w:line="360" w:lineRule="auto"/>
        <w:rPr>
          <w:u w:val="single"/>
        </w:rPr>
      </w:pPr>
      <w:r>
        <w:t xml:space="preserve">Signage about litter </w:t>
      </w:r>
    </w:p>
    <w:p w14:paraId="677306FE" w14:textId="52472A61" w:rsidR="00545CD7" w:rsidRDefault="00033B28" w:rsidP="00033B28">
      <w:pPr>
        <w:pStyle w:val="ListParagraph"/>
        <w:numPr>
          <w:ilvl w:val="0"/>
          <w:numId w:val="27"/>
        </w:numPr>
        <w:tabs>
          <w:tab w:val="left" w:pos="10206"/>
        </w:tabs>
        <w:spacing w:before="120" w:after="120" w:line="360" w:lineRule="auto"/>
      </w:pPr>
      <w:r w:rsidRPr="00033B28">
        <w:t xml:space="preserve">Increase the numbers of euro bins serving the site when the hotplates are </w:t>
      </w:r>
      <w:r>
        <w:t xml:space="preserve">on </w:t>
      </w:r>
      <w:r w:rsidR="00016694">
        <w:t xml:space="preserve">taking a dynamic approach to </w:t>
      </w:r>
      <w:r w:rsidR="005C4E46">
        <w:t>provision and</w:t>
      </w:r>
      <w:r>
        <w:t xml:space="preserve"> decorate them to make the site a more pleasant. </w:t>
      </w:r>
      <w:r w:rsidRPr="00033B28">
        <w:t xml:space="preserve"> </w:t>
      </w:r>
    </w:p>
    <w:p w14:paraId="1B83FB9A" w14:textId="78FDB7B8" w:rsidR="005B4E05" w:rsidRDefault="005B4E05" w:rsidP="005B4E05">
      <w:pPr>
        <w:pStyle w:val="ListParagraph"/>
        <w:numPr>
          <w:ilvl w:val="0"/>
          <w:numId w:val="27"/>
        </w:numPr>
        <w:tabs>
          <w:tab w:val="left" w:pos="10206"/>
        </w:tabs>
        <w:spacing w:before="120" w:after="120" w:line="360" w:lineRule="auto"/>
      </w:pPr>
      <w:r>
        <w:t xml:space="preserve">We repeat the evaluation </w:t>
      </w:r>
      <w:r w:rsidR="00064F79">
        <w:t>April 2025 to September 2025</w:t>
      </w:r>
      <w:r>
        <w:t xml:space="preserve"> to learn further lessons about the site and public use of the facilities.</w:t>
      </w:r>
    </w:p>
    <w:p w14:paraId="00C226D5" w14:textId="69349C32" w:rsidR="00841BC9" w:rsidRDefault="005B4E05" w:rsidP="005B4E05">
      <w:pPr>
        <w:pStyle w:val="ListParagraph"/>
        <w:numPr>
          <w:ilvl w:val="0"/>
          <w:numId w:val="27"/>
        </w:numPr>
        <w:tabs>
          <w:tab w:val="left" w:pos="10206"/>
        </w:tabs>
        <w:spacing w:before="120" w:after="120" w:line="360" w:lineRule="auto"/>
      </w:pPr>
      <w:r>
        <w:t xml:space="preserve">We continue </w:t>
      </w:r>
      <w:r w:rsidR="005C4E46">
        <w:t xml:space="preserve">to meet jointly with community members </w:t>
      </w:r>
      <w:r w:rsidR="00841BC9">
        <w:t xml:space="preserve">quarterly, with its role to </w:t>
      </w:r>
      <w:r w:rsidR="00C21C43">
        <w:t>-</w:t>
      </w:r>
    </w:p>
    <w:p w14:paraId="5EB74DA4" w14:textId="1499EDA2" w:rsidR="00841BC9" w:rsidRDefault="00841BC9" w:rsidP="00841BC9">
      <w:pPr>
        <w:pStyle w:val="ListParagraph"/>
        <w:numPr>
          <w:ilvl w:val="1"/>
          <w:numId w:val="27"/>
        </w:numPr>
        <w:tabs>
          <w:tab w:val="left" w:pos="10206"/>
        </w:tabs>
        <w:spacing w:before="120" w:after="120" w:line="360" w:lineRule="auto"/>
      </w:pPr>
      <w:r>
        <w:t xml:space="preserve">review and support the plans for installation of new hotplates and the design and landscaping of the </w:t>
      </w:r>
      <w:proofErr w:type="gramStart"/>
      <w:r>
        <w:t>area</w:t>
      </w:r>
      <w:proofErr w:type="gramEnd"/>
    </w:p>
    <w:p w14:paraId="483A010F" w14:textId="06A57584" w:rsidR="005B4E05" w:rsidRDefault="00841BC9" w:rsidP="00841BC9">
      <w:pPr>
        <w:pStyle w:val="ListParagraph"/>
        <w:numPr>
          <w:ilvl w:val="1"/>
          <w:numId w:val="27"/>
        </w:numPr>
        <w:tabs>
          <w:tab w:val="left" w:pos="10206"/>
        </w:tabs>
        <w:spacing w:before="120" w:after="120" w:line="360" w:lineRule="auto"/>
      </w:pPr>
      <w:r>
        <w:t xml:space="preserve">consider the report on toilet </w:t>
      </w:r>
      <w:proofErr w:type="gramStart"/>
      <w:r>
        <w:t>facilities</w:t>
      </w:r>
      <w:proofErr w:type="gramEnd"/>
    </w:p>
    <w:p w14:paraId="4D342170" w14:textId="19903800" w:rsidR="00841BC9" w:rsidRDefault="00841BC9" w:rsidP="00841BC9">
      <w:pPr>
        <w:pStyle w:val="ListParagraph"/>
        <w:numPr>
          <w:ilvl w:val="1"/>
          <w:numId w:val="27"/>
        </w:numPr>
        <w:tabs>
          <w:tab w:val="left" w:pos="10206"/>
        </w:tabs>
        <w:spacing w:before="120" w:after="120" w:line="360" w:lineRule="auto"/>
      </w:pPr>
      <w:r>
        <w:t xml:space="preserve">consider the second evaluation in </w:t>
      </w:r>
      <w:r w:rsidR="005C4E46">
        <w:t>October</w:t>
      </w:r>
      <w:r w:rsidR="003D09A1">
        <w:t xml:space="preserve"> 2025</w:t>
      </w:r>
    </w:p>
    <w:p w14:paraId="4E9C0DC6" w14:textId="1919AF25" w:rsidR="005C4E46" w:rsidRDefault="005C4E46" w:rsidP="005C4E46">
      <w:pPr>
        <w:tabs>
          <w:tab w:val="left" w:pos="10206"/>
        </w:tabs>
        <w:spacing w:before="120" w:after="120" w:line="360" w:lineRule="auto"/>
        <w:ind w:left="1080"/>
      </w:pPr>
      <w:r>
        <w:t>At the first meeting in March post budget decisions members can decide how they wish to work together on the next phases of the development of outdoor cooking in the park.</w:t>
      </w:r>
    </w:p>
    <w:p w14:paraId="0CF19E8D" w14:textId="5FCF1702" w:rsidR="00841BC9" w:rsidRDefault="00841BC9" w:rsidP="00841BC9">
      <w:pPr>
        <w:pStyle w:val="ListParagraph"/>
        <w:numPr>
          <w:ilvl w:val="0"/>
          <w:numId w:val="27"/>
        </w:numPr>
        <w:tabs>
          <w:tab w:val="left" w:pos="10206"/>
        </w:tabs>
        <w:spacing w:before="120" w:after="120" w:line="360" w:lineRule="auto"/>
      </w:pPr>
      <w:r>
        <w:t xml:space="preserve">There were 11 people who said they were interested in getting more involved, these people should be invited to join the group. </w:t>
      </w:r>
    </w:p>
    <w:p w14:paraId="130564CA" w14:textId="77777777" w:rsidR="003C5857" w:rsidRDefault="00841BC9" w:rsidP="00841BC9">
      <w:pPr>
        <w:pStyle w:val="ListParagraph"/>
        <w:numPr>
          <w:ilvl w:val="0"/>
          <w:numId w:val="27"/>
        </w:numPr>
        <w:tabs>
          <w:tab w:val="left" w:pos="10206"/>
        </w:tabs>
        <w:spacing w:before="120" w:after="120" w:line="360" w:lineRule="auto"/>
      </w:pPr>
      <w:r>
        <w:t xml:space="preserve">Local VCS should be encouraged to </w:t>
      </w:r>
      <w:r w:rsidR="003C5857">
        <w:t>host</w:t>
      </w:r>
      <w:r>
        <w:t xml:space="preserve"> open air events at the outdoor eating area to </w:t>
      </w:r>
      <w:r w:rsidR="003C5857">
        <w:t>further</w:t>
      </w:r>
      <w:r>
        <w:t xml:space="preserve"> promote </w:t>
      </w:r>
      <w:r w:rsidR="003C5857">
        <w:t>the facility</w:t>
      </w:r>
      <w:r>
        <w:t xml:space="preserve"> and build community </w:t>
      </w:r>
      <w:r w:rsidR="003C5857">
        <w:t>cohesion.</w:t>
      </w:r>
    </w:p>
    <w:p w14:paraId="78BB8B0F" w14:textId="6A307E70" w:rsidR="00841BC9" w:rsidRDefault="003C5857" w:rsidP="00841BC9">
      <w:pPr>
        <w:pStyle w:val="ListParagraph"/>
        <w:numPr>
          <w:ilvl w:val="0"/>
          <w:numId w:val="27"/>
        </w:numPr>
        <w:tabs>
          <w:tab w:val="left" w:pos="10206"/>
        </w:tabs>
        <w:spacing w:before="120" w:after="120" w:line="360" w:lineRule="auto"/>
      </w:pPr>
      <w:r>
        <w:t>When the site reopens in spring add to the comms campaign information about the benefits of electric hotplates and why the council has selected this option rather reinstalling charcoal BBQs.</w:t>
      </w:r>
    </w:p>
    <w:p w14:paraId="1C343FE5" w14:textId="77777777" w:rsidR="005B4E05" w:rsidRPr="00033B28" w:rsidRDefault="005B4E05" w:rsidP="005B4E05">
      <w:pPr>
        <w:pStyle w:val="ListParagraph"/>
        <w:tabs>
          <w:tab w:val="left" w:pos="10206"/>
        </w:tabs>
        <w:spacing w:before="120" w:after="120" w:line="360" w:lineRule="auto"/>
        <w:ind w:left="720"/>
      </w:pPr>
    </w:p>
    <w:p w14:paraId="395761C9" w14:textId="46A2AED6" w:rsidR="004C378E" w:rsidRDefault="0083194D" w:rsidP="00C90EEF">
      <w:pPr>
        <w:spacing w:before="120" w:after="120" w:line="360" w:lineRule="auto"/>
      </w:pPr>
      <w:r>
        <w:t>I</w:t>
      </w:r>
      <w:r w:rsidR="00C90EEF" w:rsidRPr="00C90EEF">
        <w:t xml:space="preserve">mplementing a booking system was one of the suggested </w:t>
      </w:r>
      <w:r w:rsidR="00C90EEF">
        <w:t>facility management tools</w:t>
      </w:r>
      <w:r w:rsidR="00C90EEF">
        <w:rPr>
          <w:b/>
          <w:bCs/>
          <w:color w:val="000000" w:themeColor="text1"/>
        </w:rPr>
        <w:t xml:space="preserve">. </w:t>
      </w:r>
      <w:r w:rsidR="00D11405" w:rsidRPr="00A4489E">
        <w:rPr>
          <w:color w:val="000000" w:themeColor="text1"/>
        </w:rPr>
        <w:t xml:space="preserve"> </w:t>
      </w:r>
      <w:r w:rsidR="003F02FA">
        <w:t>T</w:t>
      </w:r>
      <w:r w:rsidR="00D11405">
        <w:t xml:space="preserve">here </w:t>
      </w:r>
      <w:r w:rsidR="00B068A1">
        <w:t xml:space="preserve">is not currently </w:t>
      </w:r>
      <w:r w:rsidR="00D11405">
        <w:t>a need for a booking system</w:t>
      </w:r>
      <w:r w:rsidR="00B102B6">
        <w:t xml:space="preserve"> </w:t>
      </w:r>
      <w:r w:rsidR="003F02FA">
        <w:t>as</w:t>
      </w:r>
      <w:r w:rsidR="00B102B6">
        <w:t xml:space="preserve"> </w:t>
      </w:r>
      <w:r w:rsidR="007A1B0E">
        <w:t xml:space="preserve">overall </w:t>
      </w:r>
      <w:r w:rsidR="00B102B6">
        <w:t xml:space="preserve">users </w:t>
      </w:r>
      <w:r w:rsidR="00B068A1">
        <w:t>are</w:t>
      </w:r>
      <w:r w:rsidR="003F02FA">
        <w:t xml:space="preserve"> </w:t>
      </w:r>
      <w:r w:rsidR="00B102B6">
        <w:t>managing the time they spen</w:t>
      </w:r>
      <w:r w:rsidR="00093E3E">
        <w:t>d</w:t>
      </w:r>
      <w:r w:rsidR="00B102B6">
        <w:t xml:space="preserve"> on the hotplates responsibly and without issue</w:t>
      </w:r>
      <w:r w:rsidR="00D11405">
        <w:t xml:space="preserve">. </w:t>
      </w:r>
      <w:r w:rsidR="00C90EEF">
        <w:t>A booking system would likely mean a cost for both the council and the user. We recommend that this is reviewed</w:t>
      </w:r>
      <w:r w:rsidR="00A32F08">
        <w:t xml:space="preserve"> over the summer </w:t>
      </w:r>
      <w:r w:rsidR="001A0B76">
        <w:t>of</w:t>
      </w:r>
      <w:r w:rsidR="003F2591">
        <w:t xml:space="preserve"> </w:t>
      </w:r>
      <w:r w:rsidR="00A32F08">
        <w:t>2025</w:t>
      </w:r>
      <w:r w:rsidR="003F2591">
        <w:t xml:space="preserve">, to see if </w:t>
      </w:r>
      <w:r w:rsidR="00016694">
        <w:t>this</w:t>
      </w:r>
      <w:r w:rsidR="00C8081D">
        <w:t xml:space="preserve"> changes as the hotplates become</w:t>
      </w:r>
      <w:r w:rsidR="00C27EAB">
        <w:t xml:space="preserve"> more popular. </w:t>
      </w:r>
      <w:r w:rsidR="00C8081D">
        <w:t xml:space="preserve"> </w:t>
      </w:r>
    </w:p>
    <w:p w14:paraId="1E235527" w14:textId="703E232C" w:rsidR="00C90EEF" w:rsidRDefault="00C90EEF" w:rsidP="00C90EEF">
      <w:pPr>
        <w:spacing w:before="120" w:after="120" w:line="360" w:lineRule="auto"/>
      </w:pPr>
      <w:r>
        <w:t xml:space="preserve">Similarly, parking was raised as an issue at the former </w:t>
      </w:r>
      <w:proofErr w:type="gramStart"/>
      <w:r>
        <w:t>site</w:t>
      </w:r>
      <w:proofErr w:type="gramEnd"/>
      <w:r>
        <w:t xml:space="preserve"> but the move has meant that parking by hotplate users is not impacting local residents, and the survey suggests few people are driving to use the hotplates.</w:t>
      </w:r>
    </w:p>
    <w:p w14:paraId="14257C66" w14:textId="07CBE898" w:rsidR="00C90EEF" w:rsidRDefault="00C90EEF" w:rsidP="00C90EEF">
      <w:pPr>
        <w:spacing w:before="120" w:after="120" w:line="360" w:lineRule="auto"/>
      </w:pPr>
      <w:r>
        <w:t xml:space="preserve">The evaluation suggests the site does not require management, and the </w:t>
      </w:r>
      <w:r w:rsidR="00016694">
        <w:t>suggestion</w:t>
      </w:r>
      <w:r>
        <w:t xml:space="preserve"> of Local VCS management of the hotplates can be revisited as part of the next evaluation.   </w:t>
      </w:r>
    </w:p>
    <w:p w14:paraId="4B13AFFB" w14:textId="3C3FD95D" w:rsidR="00050BC6" w:rsidRDefault="00050BC6" w:rsidP="00C90EEF">
      <w:pPr>
        <w:spacing w:before="120" w:after="120" w:line="360" w:lineRule="auto"/>
      </w:pPr>
      <w:r>
        <w:t xml:space="preserve">In the original ask there was discussion about community ownership of the site and </w:t>
      </w:r>
      <w:r w:rsidR="00016694">
        <w:t>people felt that the care the area was being shown by the hotplate users suggested that people had a sense of ownership.</w:t>
      </w:r>
    </w:p>
    <w:p w14:paraId="2F17B78D" w14:textId="77777777" w:rsidR="00C90EEF" w:rsidRPr="00923EF4" w:rsidRDefault="00C90EEF" w:rsidP="00C90EEF">
      <w:pPr>
        <w:spacing w:before="120" w:after="120" w:line="360" w:lineRule="auto"/>
      </w:pPr>
    </w:p>
    <w:p w14:paraId="19CD91EE" w14:textId="2D611C5F" w:rsidR="009C5BF8" w:rsidRDefault="009C5BF8" w:rsidP="009C5BF8">
      <w:pPr>
        <w:pStyle w:val="Heading2"/>
      </w:pPr>
      <w:bookmarkStart w:id="13" w:name="_Toc183532254"/>
      <w:r>
        <w:t>Appendices</w:t>
      </w:r>
      <w:bookmarkEnd w:id="13"/>
    </w:p>
    <w:p w14:paraId="5CCFBFEB" w14:textId="50EABE8C" w:rsidR="00635510" w:rsidRDefault="00635510" w:rsidP="00635510">
      <w:r>
        <w:t xml:space="preserve">Appendix 1 </w:t>
      </w:r>
      <w:r w:rsidR="009D0F80">
        <w:t>quantitative</w:t>
      </w:r>
      <w:r>
        <w:t xml:space="preserve"> survey results</w:t>
      </w:r>
    </w:p>
    <w:p w14:paraId="7E357520" w14:textId="692AC900" w:rsidR="00635510" w:rsidRDefault="00635510" w:rsidP="00635510">
      <w:r>
        <w:t>Appendix 2 report from parks team</w:t>
      </w:r>
    </w:p>
    <w:p w14:paraId="7915D83D" w14:textId="2D224674" w:rsidR="00635510" w:rsidRPr="00635510" w:rsidRDefault="00635510" w:rsidP="00635510">
      <w:r>
        <w:t>Appendix 3 pop up conversation</w:t>
      </w:r>
      <w:r w:rsidR="003B4A86">
        <w:t>s</w:t>
      </w:r>
      <w:r>
        <w:t xml:space="preserve"> </w:t>
      </w:r>
      <w:proofErr w:type="gramStart"/>
      <w:r>
        <w:t>report</w:t>
      </w:r>
      <w:proofErr w:type="gramEnd"/>
    </w:p>
    <w:p w14:paraId="5BE11915" w14:textId="0867EA24" w:rsidR="000D1E20" w:rsidRPr="000D1E20" w:rsidRDefault="000D1E20" w:rsidP="000D1E20">
      <w:pPr>
        <w:spacing w:before="0" w:after="0" w:line="240" w:lineRule="auto"/>
        <w:rPr>
          <w:rFonts w:ascii="Calibri" w:eastAsia="Calibri" w:hAnsi="Calibri" w:cs="Calibri"/>
          <w:kern w:val="0"/>
          <w:sz w:val="22"/>
          <w:szCs w:val="22"/>
        </w:rPr>
      </w:pPr>
    </w:p>
    <w:p w14:paraId="089195EA" w14:textId="77777777" w:rsidR="00C172BE" w:rsidRPr="0076625E" w:rsidRDefault="00C172BE" w:rsidP="00B85681">
      <w:pPr>
        <w:pStyle w:val="BasicParagraph"/>
        <w:suppressAutoHyphens/>
        <w:rPr>
          <w:rStyle w:val="Hyperlink"/>
          <w:rFonts w:ascii="Arial" w:hAnsi="Arial" w:cs="Arial"/>
          <w:color w:val="000000"/>
        </w:rPr>
      </w:pPr>
    </w:p>
    <w:sectPr w:rsidR="00C172BE" w:rsidRPr="0076625E" w:rsidSect="000F48C7">
      <w:headerReference w:type="default" r:id="rId14"/>
      <w:footerReference w:type="default" r:id="rId15"/>
      <w:headerReference w:type="first" r:id="rId16"/>
      <w:footerReference w:type="first" r:id="rId17"/>
      <w:type w:val="continuous"/>
      <w:pgSz w:w="11901" w:h="16817"/>
      <w:pgMar w:top="680" w:right="680" w:bottom="1701" w:left="68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D624" w14:textId="77777777" w:rsidR="008838AF" w:rsidRDefault="008838AF" w:rsidP="00E24FD3">
      <w:pPr>
        <w:spacing w:after="0"/>
      </w:pPr>
      <w:r>
        <w:separator/>
      </w:r>
    </w:p>
  </w:endnote>
  <w:endnote w:type="continuationSeparator" w:id="0">
    <w:p w14:paraId="174423FE" w14:textId="77777777" w:rsidR="008838AF" w:rsidRDefault="008838AF" w:rsidP="00E24F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6984899"/>
      <w:docPartObj>
        <w:docPartGallery w:val="Page Numbers (Bottom of Page)"/>
        <w:docPartUnique/>
      </w:docPartObj>
    </w:sdtPr>
    <w:sdtEndPr>
      <w:rPr>
        <w:rStyle w:val="DefaultParagraphFont"/>
      </w:rPr>
    </w:sdtEndPr>
    <w:sdtContent>
      <w:p w14:paraId="159609D3" w14:textId="0EF6376C" w:rsidR="00E24FD3" w:rsidRDefault="00E24FD3" w:rsidP="0029581B">
        <w:pPr>
          <w:pStyle w:val="Footer"/>
          <w:framePr w:wrap="none" w:vAnchor="text" w:hAnchor="page" w:x="10845" w:y="-59"/>
          <w:rPr>
            <w:rStyle w:val="PageNumber"/>
          </w:rPr>
        </w:pPr>
        <w:r w:rsidRPr="00F32EAD">
          <w:rPr>
            <w:rStyle w:val="PageNumber"/>
            <w:color w:val="E7E6E6" w:themeColor="background2"/>
          </w:rPr>
          <w:fldChar w:fldCharType="begin"/>
        </w:r>
        <w:r w:rsidRPr="00F32EAD">
          <w:rPr>
            <w:rStyle w:val="PageNumber"/>
            <w:color w:val="E7E6E6" w:themeColor="background2"/>
          </w:rPr>
          <w:instrText xml:space="preserve"> PAGE </w:instrText>
        </w:r>
        <w:r w:rsidRPr="00F32EAD">
          <w:rPr>
            <w:rStyle w:val="PageNumber"/>
            <w:color w:val="E7E6E6" w:themeColor="background2"/>
          </w:rPr>
          <w:fldChar w:fldCharType="separate"/>
        </w:r>
        <w:r w:rsidR="009B5A86">
          <w:rPr>
            <w:rStyle w:val="PageNumber"/>
            <w:noProof/>
            <w:color w:val="E7E6E6" w:themeColor="background2"/>
          </w:rPr>
          <w:t>4</w:t>
        </w:r>
        <w:r w:rsidRPr="00F32EAD">
          <w:rPr>
            <w:rStyle w:val="PageNumber"/>
            <w:color w:val="E7E6E6" w:themeColor="background2"/>
          </w:rPr>
          <w:fldChar w:fldCharType="end"/>
        </w:r>
      </w:p>
    </w:sdtContent>
  </w:sdt>
  <w:p w14:paraId="38039807" w14:textId="77777777" w:rsidR="00E24FD3" w:rsidRDefault="00E24FD3">
    <w:pPr>
      <w:pStyle w:val="Footer"/>
    </w:pPr>
    <w:r>
      <w:rPr>
        <w:noProof/>
        <w:lang w:eastAsia="en-GB"/>
      </w:rPr>
      <w:drawing>
        <wp:anchor distT="0" distB="0" distL="114300" distR="114300" simplePos="0" relativeHeight="251657728" behindDoc="1" locked="1" layoutInCell="1" allowOverlap="1" wp14:anchorId="0C19F8C3" wp14:editId="5B6912B3">
          <wp:simplePos x="0" y="0"/>
          <wp:positionH relativeFrom="margin">
            <wp:posOffset>-450850</wp:posOffset>
          </wp:positionH>
          <wp:positionV relativeFrom="page">
            <wp:align>bottom</wp:align>
          </wp:positionV>
          <wp:extent cx="7559675" cy="1141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81199" name="Picture 220581199"/>
                  <pic:cNvPicPr/>
                </pic:nvPicPr>
                <pic:blipFill>
                  <a:blip r:embed="rId1">
                    <a:extLst>
                      <a:ext uri="{28A0092B-C50C-407E-A947-70E740481C1C}">
                        <a14:useLocalDpi xmlns:a14="http://schemas.microsoft.com/office/drawing/2010/main" val="0"/>
                      </a:ext>
                    </a:extLst>
                  </a:blip>
                  <a:stretch>
                    <a:fillRect/>
                  </a:stretch>
                </pic:blipFill>
                <pic:spPr>
                  <a:xfrm>
                    <a:off x="0" y="0"/>
                    <a:ext cx="7559675" cy="11410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2817517"/>
      <w:docPartObj>
        <w:docPartGallery w:val="Page Numbers (Bottom of Page)"/>
        <w:docPartUnique/>
      </w:docPartObj>
    </w:sdtPr>
    <w:sdtEndPr>
      <w:rPr>
        <w:rStyle w:val="DefaultParagraphFont"/>
      </w:rPr>
    </w:sdtEndPr>
    <w:sdtContent>
      <w:p w14:paraId="293DEFF1" w14:textId="6F017C1E" w:rsidR="00E24FD3" w:rsidRDefault="00E24FD3" w:rsidP="0049685E">
        <w:pPr>
          <w:pStyle w:val="Footer"/>
          <w:framePr w:wrap="none" w:vAnchor="text" w:hAnchor="page" w:x="10859" w:y="-82"/>
          <w:rPr>
            <w:rStyle w:val="PageNumber"/>
          </w:rPr>
        </w:pPr>
        <w:r w:rsidRPr="00F32EAD">
          <w:rPr>
            <w:rStyle w:val="PageNumber"/>
            <w:color w:val="E7E6E6" w:themeColor="background2"/>
          </w:rPr>
          <w:fldChar w:fldCharType="begin"/>
        </w:r>
        <w:r w:rsidRPr="00F32EAD">
          <w:rPr>
            <w:rStyle w:val="PageNumber"/>
            <w:color w:val="E7E6E6" w:themeColor="background2"/>
          </w:rPr>
          <w:instrText xml:space="preserve"> PAGE </w:instrText>
        </w:r>
        <w:r w:rsidRPr="00F32EAD">
          <w:rPr>
            <w:rStyle w:val="PageNumber"/>
            <w:color w:val="E7E6E6" w:themeColor="background2"/>
          </w:rPr>
          <w:fldChar w:fldCharType="separate"/>
        </w:r>
        <w:r w:rsidR="009B5A86">
          <w:rPr>
            <w:rStyle w:val="PageNumber"/>
            <w:noProof/>
            <w:color w:val="E7E6E6" w:themeColor="background2"/>
          </w:rPr>
          <w:t>1</w:t>
        </w:r>
        <w:r w:rsidRPr="00F32EAD">
          <w:rPr>
            <w:rStyle w:val="PageNumber"/>
            <w:color w:val="E7E6E6" w:themeColor="background2"/>
          </w:rPr>
          <w:fldChar w:fldCharType="end"/>
        </w:r>
      </w:p>
    </w:sdtContent>
  </w:sdt>
  <w:p w14:paraId="482AA753" w14:textId="77777777" w:rsidR="00E24FD3" w:rsidRDefault="00E24FD3" w:rsidP="00E24FD3">
    <w:pPr>
      <w:pStyle w:val="Footer"/>
      <w:ind w:right="360"/>
      <w:jc w:val="center"/>
    </w:pPr>
    <w:r>
      <w:rPr>
        <w:noProof/>
        <w:lang w:eastAsia="en-GB"/>
      </w:rPr>
      <w:drawing>
        <wp:anchor distT="0" distB="0" distL="114300" distR="114300" simplePos="0" relativeHeight="251656704" behindDoc="1" locked="1" layoutInCell="1" allowOverlap="1" wp14:anchorId="7E98C01C" wp14:editId="450EF2AD">
          <wp:simplePos x="0" y="0"/>
          <wp:positionH relativeFrom="margin">
            <wp:align>center</wp:align>
          </wp:positionH>
          <wp:positionV relativeFrom="bottomMargin">
            <wp:posOffset>-27305</wp:posOffset>
          </wp:positionV>
          <wp:extent cx="7595870" cy="10902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81199" name="Picture 220581199"/>
                  <pic:cNvPicPr/>
                </pic:nvPicPr>
                <pic:blipFill>
                  <a:blip r:embed="rId1">
                    <a:extLst>
                      <a:ext uri="{28A0092B-C50C-407E-A947-70E740481C1C}">
                        <a14:useLocalDpi xmlns:a14="http://schemas.microsoft.com/office/drawing/2010/main" val="0"/>
                      </a:ext>
                    </a:extLst>
                  </a:blip>
                  <a:stretch>
                    <a:fillRect/>
                  </a:stretch>
                </pic:blipFill>
                <pic:spPr>
                  <a:xfrm>
                    <a:off x="0" y="0"/>
                    <a:ext cx="7595870" cy="10902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E8667" w14:textId="77777777" w:rsidR="008838AF" w:rsidRDefault="008838AF" w:rsidP="00E24FD3">
      <w:pPr>
        <w:spacing w:after="0"/>
      </w:pPr>
      <w:r>
        <w:separator/>
      </w:r>
    </w:p>
  </w:footnote>
  <w:footnote w:type="continuationSeparator" w:id="0">
    <w:p w14:paraId="089B6114" w14:textId="77777777" w:rsidR="008838AF" w:rsidRDefault="008838AF" w:rsidP="00E24F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B3B7" w14:textId="77777777" w:rsidR="0049685E" w:rsidRDefault="0049685E">
    <w:pPr>
      <w:pStyle w:val="Header"/>
    </w:pPr>
  </w:p>
  <w:p w14:paraId="39286E83" w14:textId="77777777" w:rsidR="0049685E" w:rsidRDefault="00496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806D" w14:textId="5C9C1663" w:rsidR="001B4DA0" w:rsidRDefault="00E76BFA">
    <w:pPr>
      <w:pStyle w:val="Header"/>
    </w:pPr>
    <w:sdt>
      <w:sdtPr>
        <w:id w:val="-1307234312"/>
        <w:docPartObj>
          <w:docPartGallery w:val="Watermarks"/>
          <w:docPartUnique/>
        </w:docPartObj>
      </w:sdtPr>
      <w:sdtEndPr/>
      <w:sdtContent>
        <w:r>
          <w:pict w14:anchorId="67F78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925897A" w14:textId="281DFD9F" w:rsidR="00E24FD3" w:rsidRDefault="00E24F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48CA"/>
    <w:multiLevelType w:val="hybridMultilevel"/>
    <w:tmpl w:val="5700F1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A324D"/>
    <w:multiLevelType w:val="hybridMultilevel"/>
    <w:tmpl w:val="D654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85454"/>
    <w:multiLevelType w:val="hybridMultilevel"/>
    <w:tmpl w:val="67E66DAE"/>
    <w:lvl w:ilvl="0" w:tplc="2586E956">
      <w:start w:val="1"/>
      <w:numFmt w:val="bullet"/>
      <w:pStyle w:val="Bulletstyle"/>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 w15:restartNumberingAfterBreak="0">
    <w:nsid w:val="084D24D9"/>
    <w:multiLevelType w:val="hybridMultilevel"/>
    <w:tmpl w:val="C0A4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446A6"/>
    <w:multiLevelType w:val="hybridMultilevel"/>
    <w:tmpl w:val="0DA8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90ACE"/>
    <w:multiLevelType w:val="hybridMultilevel"/>
    <w:tmpl w:val="529C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332DE"/>
    <w:multiLevelType w:val="hybridMultilevel"/>
    <w:tmpl w:val="6DB07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A1B1B"/>
    <w:multiLevelType w:val="hybridMultilevel"/>
    <w:tmpl w:val="268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7655D"/>
    <w:multiLevelType w:val="hybridMultilevel"/>
    <w:tmpl w:val="D88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C3C6D"/>
    <w:multiLevelType w:val="hybridMultilevel"/>
    <w:tmpl w:val="DE86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5466F"/>
    <w:multiLevelType w:val="multilevel"/>
    <w:tmpl w:val="AD869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90273F"/>
    <w:multiLevelType w:val="hybridMultilevel"/>
    <w:tmpl w:val="C28E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C3846"/>
    <w:multiLevelType w:val="hybridMultilevel"/>
    <w:tmpl w:val="671C2B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53350F"/>
    <w:multiLevelType w:val="hybridMultilevel"/>
    <w:tmpl w:val="2F02E8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503C3"/>
    <w:multiLevelType w:val="hybridMultilevel"/>
    <w:tmpl w:val="F5C4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04B50"/>
    <w:multiLevelType w:val="hybridMultilevel"/>
    <w:tmpl w:val="1BFA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A639D"/>
    <w:multiLevelType w:val="hybridMultilevel"/>
    <w:tmpl w:val="A54CF7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DD714CB"/>
    <w:multiLevelType w:val="hybridMultilevel"/>
    <w:tmpl w:val="BA60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71D7B"/>
    <w:multiLevelType w:val="hybridMultilevel"/>
    <w:tmpl w:val="6D22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8077B"/>
    <w:multiLevelType w:val="hybridMultilevel"/>
    <w:tmpl w:val="0820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77781"/>
    <w:multiLevelType w:val="hybridMultilevel"/>
    <w:tmpl w:val="C670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B7DC2"/>
    <w:multiLevelType w:val="hybridMultilevel"/>
    <w:tmpl w:val="8E306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C63D2"/>
    <w:multiLevelType w:val="hybridMultilevel"/>
    <w:tmpl w:val="5742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834C3"/>
    <w:multiLevelType w:val="hybridMultilevel"/>
    <w:tmpl w:val="AE5E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154A43"/>
    <w:multiLevelType w:val="hybridMultilevel"/>
    <w:tmpl w:val="4E68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2061F3"/>
    <w:multiLevelType w:val="hybridMultilevel"/>
    <w:tmpl w:val="0F626218"/>
    <w:lvl w:ilvl="0" w:tplc="A53EE0A2">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F93FE8"/>
    <w:multiLevelType w:val="hybridMultilevel"/>
    <w:tmpl w:val="C606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BD4267"/>
    <w:multiLevelType w:val="hybridMultilevel"/>
    <w:tmpl w:val="5E0ED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3541056">
    <w:abstractNumId w:val="15"/>
  </w:num>
  <w:num w:numId="2" w16cid:durableId="1699234156">
    <w:abstractNumId w:val="2"/>
  </w:num>
  <w:num w:numId="3" w16cid:durableId="1674605188">
    <w:abstractNumId w:val="16"/>
  </w:num>
  <w:num w:numId="4" w16cid:durableId="1882474740">
    <w:abstractNumId w:val="14"/>
  </w:num>
  <w:num w:numId="5" w16cid:durableId="1818449073">
    <w:abstractNumId w:val="18"/>
  </w:num>
  <w:num w:numId="6" w16cid:durableId="622735605">
    <w:abstractNumId w:val="11"/>
  </w:num>
  <w:num w:numId="7" w16cid:durableId="577054497">
    <w:abstractNumId w:val="21"/>
  </w:num>
  <w:num w:numId="8" w16cid:durableId="1120341995">
    <w:abstractNumId w:val="0"/>
  </w:num>
  <w:num w:numId="9" w16cid:durableId="417362245">
    <w:abstractNumId w:val="6"/>
  </w:num>
  <w:num w:numId="10" w16cid:durableId="1017120298">
    <w:abstractNumId w:val="8"/>
  </w:num>
  <w:num w:numId="11" w16cid:durableId="1765955032">
    <w:abstractNumId w:val="5"/>
  </w:num>
  <w:num w:numId="12" w16cid:durableId="1260482765">
    <w:abstractNumId w:val="4"/>
  </w:num>
  <w:num w:numId="13" w16cid:durableId="234124921">
    <w:abstractNumId w:val="22"/>
  </w:num>
  <w:num w:numId="14" w16cid:durableId="246773155">
    <w:abstractNumId w:val="20"/>
  </w:num>
  <w:num w:numId="15" w16cid:durableId="1542861146">
    <w:abstractNumId w:val="1"/>
  </w:num>
  <w:num w:numId="16" w16cid:durableId="94138529">
    <w:abstractNumId w:val="7"/>
  </w:num>
  <w:num w:numId="17" w16cid:durableId="1067920256">
    <w:abstractNumId w:val="26"/>
  </w:num>
  <w:num w:numId="18" w16cid:durableId="1170563173">
    <w:abstractNumId w:val="19"/>
  </w:num>
  <w:num w:numId="19" w16cid:durableId="1978104729">
    <w:abstractNumId w:val="25"/>
  </w:num>
  <w:num w:numId="20" w16cid:durableId="2057389054">
    <w:abstractNumId w:val="12"/>
  </w:num>
  <w:num w:numId="21" w16cid:durableId="751240696">
    <w:abstractNumId w:val="9"/>
  </w:num>
  <w:num w:numId="22" w16cid:durableId="908611939">
    <w:abstractNumId w:val="27"/>
  </w:num>
  <w:num w:numId="23" w16cid:durableId="1569605821">
    <w:abstractNumId w:val="17"/>
  </w:num>
  <w:num w:numId="24" w16cid:durableId="1291059575">
    <w:abstractNumId w:val="23"/>
  </w:num>
  <w:num w:numId="25" w16cid:durableId="2106340001">
    <w:abstractNumId w:val="3"/>
  </w:num>
  <w:num w:numId="26" w16cid:durableId="157698602">
    <w:abstractNumId w:val="24"/>
  </w:num>
  <w:num w:numId="27" w16cid:durableId="124587052">
    <w:abstractNumId w:val="13"/>
  </w:num>
  <w:num w:numId="28" w16cid:durableId="4688668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V6/hu9afqlT2F94uwN0XG6tsWg/7cSDkcjoLAbVCALG3atSYi+aKcIGE2Dtruyqz"/>
  </w:docVars>
  <w:rsids>
    <w:rsidRoot w:val="00E24FD3"/>
    <w:rsid w:val="000072D7"/>
    <w:rsid w:val="00007425"/>
    <w:rsid w:val="000076A5"/>
    <w:rsid w:val="000112F4"/>
    <w:rsid w:val="00015423"/>
    <w:rsid w:val="00016694"/>
    <w:rsid w:val="00021588"/>
    <w:rsid w:val="00022A7B"/>
    <w:rsid w:val="00022C52"/>
    <w:rsid w:val="000239D8"/>
    <w:rsid w:val="00025ABE"/>
    <w:rsid w:val="00025AF8"/>
    <w:rsid w:val="00027170"/>
    <w:rsid w:val="00033476"/>
    <w:rsid w:val="00033B28"/>
    <w:rsid w:val="00035BC7"/>
    <w:rsid w:val="00035D30"/>
    <w:rsid w:val="00035F95"/>
    <w:rsid w:val="00046DDD"/>
    <w:rsid w:val="00050BC6"/>
    <w:rsid w:val="00056C1E"/>
    <w:rsid w:val="00064A8B"/>
    <w:rsid w:val="00064F79"/>
    <w:rsid w:val="00066A9B"/>
    <w:rsid w:val="00075CB4"/>
    <w:rsid w:val="00083FDA"/>
    <w:rsid w:val="00084F81"/>
    <w:rsid w:val="00093E3E"/>
    <w:rsid w:val="00096AE2"/>
    <w:rsid w:val="000A052D"/>
    <w:rsid w:val="000B214B"/>
    <w:rsid w:val="000B4D34"/>
    <w:rsid w:val="000B53B0"/>
    <w:rsid w:val="000C17DE"/>
    <w:rsid w:val="000C4D7F"/>
    <w:rsid w:val="000C50FE"/>
    <w:rsid w:val="000D01C8"/>
    <w:rsid w:val="000D1E20"/>
    <w:rsid w:val="000E34EC"/>
    <w:rsid w:val="000E448C"/>
    <w:rsid w:val="000E5998"/>
    <w:rsid w:val="000E5D90"/>
    <w:rsid w:val="000F48C7"/>
    <w:rsid w:val="00115656"/>
    <w:rsid w:val="00117954"/>
    <w:rsid w:val="0012156C"/>
    <w:rsid w:val="001268E4"/>
    <w:rsid w:val="00126EF0"/>
    <w:rsid w:val="00137E6F"/>
    <w:rsid w:val="001422D9"/>
    <w:rsid w:val="00147095"/>
    <w:rsid w:val="00156A53"/>
    <w:rsid w:val="00157A2F"/>
    <w:rsid w:val="001612BF"/>
    <w:rsid w:val="0016765A"/>
    <w:rsid w:val="00167704"/>
    <w:rsid w:val="00173AAB"/>
    <w:rsid w:val="00180A24"/>
    <w:rsid w:val="001855A0"/>
    <w:rsid w:val="00193178"/>
    <w:rsid w:val="001A0B76"/>
    <w:rsid w:val="001B4DA0"/>
    <w:rsid w:val="001B7B18"/>
    <w:rsid w:val="001C1D89"/>
    <w:rsid w:val="001C48FC"/>
    <w:rsid w:val="001C7432"/>
    <w:rsid w:val="001D1978"/>
    <w:rsid w:val="001D4B34"/>
    <w:rsid w:val="001D6A0E"/>
    <w:rsid w:val="001E2BFE"/>
    <w:rsid w:val="001F5AF2"/>
    <w:rsid w:val="00202A8B"/>
    <w:rsid w:val="002109C1"/>
    <w:rsid w:val="002121AE"/>
    <w:rsid w:val="00212997"/>
    <w:rsid w:val="002146FC"/>
    <w:rsid w:val="0021497B"/>
    <w:rsid w:val="0021672A"/>
    <w:rsid w:val="002201AA"/>
    <w:rsid w:val="002212C6"/>
    <w:rsid w:val="00225D43"/>
    <w:rsid w:val="002314C2"/>
    <w:rsid w:val="002314FC"/>
    <w:rsid w:val="00233974"/>
    <w:rsid w:val="00234C60"/>
    <w:rsid w:val="0024412E"/>
    <w:rsid w:val="0025404D"/>
    <w:rsid w:val="002555B8"/>
    <w:rsid w:val="00265F11"/>
    <w:rsid w:val="00267BD9"/>
    <w:rsid w:val="00267EEF"/>
    <w:rsid w:val="00272D93"/>
    <w:rsid w:val="00274177"/>
    <w:rsid w:val="0027445A"/>
    <w:rsid w:val="00275647"/>
    <w:rsid w:val="00285421"/>
    <w:rsid w:val="00286325"/>
    <w:rsid w:val="002933CB"/>
    <w:rsid w:val="00294ADF"/>
    <w:rsid w:val="0029581B"/>
    <w:rsid w:val="002B1AD1"/>
    <w:rsid w:val="002B4D76"/>
    <w:rsid w:val="002B5495"/>
    <w:rsid w:val="002C18A1"/>
    <w:rsid w:val="002C4593"/>
    <w:rsid w:val="002D256D"/>
    <w:rsid w:val="002E768B"/>
    <w:rsid w:val="002E7FB4"/>
    <w:rsid w:val="00304642"/>
    <w:rsid w:val="00311353"/>
    <w:rsid w:val="0031291F"/>
    <w:rsid w:val="003149D8"/>
    <w:rsid w:val="00316D98"/>
    <w:rsid w:val="00321021"/>
    <w:rsid w:val="003405D9"/>
    <w:rsid w:val="00345D16"/>
    <w:rsid w:val="00346486"/>
    <w:rsid w:val="003467B5"/>
    <w:rsid w:val="00347AB8"/>
    <w:rsid w:val="00352595"/>
    <w:rsid w:val="00354189"/>
    <w:rsid w:val="003545D3"/>
    <w:rsid w:val="00355095"/>
    <w:rsid w:val="00357B45"/>
    <w:rsid w:val="00360CF1"/>
    <w:rsid w:val="00370B63"/>
    <w:rsid w:val="00372067"/>
    <w:rsid w:val="0037456F"/>
    <w:rsid w:val="00380A4A"/>
    <w:rsid w:val="00391B27"/>
    <w:rsid w:val="00393D00"/>
    <w:rsid w:val="003A2821"/>
    <w:rsid w:val="003A3C2A"/>
    <w:rsid w:val="003A673E"/>
    <w:rsid w:val="003B2A41"/>
    <w:rsid w:val="003B4A86"/>
    <w:rsid w:val="003B5B2E"/>
    <w:rsid w:val="003C0188"/>
    <w:rsid w:val="003C1351"/>
    <w:rsid w:val="003C3D1E"/>
    <w:rsid w:val="003C55E5"/>
    <w:rsid w:val="003C5857"/>
    <w:rsid w:val="003D09A1"/>
    <w:rsid w:val="003D3366"/>
    <w:rsid w:val="003D45E6"/>
    <w:rsid w:val="003D61D5"/>
    <w:rsid w:val="003D7A3C"/>
    <w:rsid w:val="003E03F7"/>
    <w:rsid w:val="003E14D1"/>
    <w:rsid w:val="003F02FA"/>
    <w:rsid w:val="003F2591"/>
    <w:rsid w:val="003F32B6"/>
    <w:rsid w:val="003F538A"/>
    <w:rsid w:val="003F6D61"/>
    <w:rsid w:val="00403E18"/>
    <w:rsid w:val="00404E84"/>
    <w:rsid w:val="00412290"/>
    <w:rsid w:val="004163AF"/>
    <w:rsid w:val="00431859"/>
    <w:rsid w:val="004329ED"/>
    <w:rsid w:val="0043667A"/>
    <w:rsid w:val="004402CC"/>
    <w:rsid w:val="004438E8"/>
    <w:rsid w:val="00445A27"/>
    <w:rsid w:val="0045661B"/>
    <w:rsid w:val="00460F03"/>
    <w:rsid w:val="0046465A"/>
    <w:rsid w:val="0046624D"/>
    <w:rsid w:val="0046661B"/>
    <w:rsid w:val="0046792A"/>
    <w:rsid w:val="00471B6A"/>
    <w:rsid w:val="004725B0"/>
    <w:rsid w:val="00484BAC"/>
    <w:rsid w:val="00485554"/>
    <w:rsid w:val="00485C07"/>
    <w:rsid w:val="0049685E"/>
    <w:rsid w:val="0049688B"/>
    <w:rsid w:val="004979A4"/>
    <w:rsid w:val="004B5EE4"/>
    <w:rsid w:val="004B7201"/>
    <w:rsid w:val="004C378E"/>
    <w:rsid w:val="004C49D0"/>
    <w:rsid w:val="004C53EC"/>
    <w:rsid w:val="004D48DD"/>
    <w:rsid w:val="004D55F4"/>
    <w:rsid w:val="004E2D83"/>
    <w:rsid w:val="004E2EB4"/>
    <w:rsid w:val="004E5FFC"/>
    <w:rsid w:val="004F137B"/>
    <w:rsid w:val="0050153F"/>
    <w:rsid w:val="00501A90"/>
    <w:rsid w:val="00503946"/>
    <w:rsid w:val="00505AF4"/>
    <w:rsid w:val="00525292"/>
    <w:rsid w:val="0052745C"/>
    <w:rsid w:val="00530BA4"/>
    <w:rsid w:val="00541394"/>
    <w:rsid w:val="005416FE"/>
    <w:rsid w:val="005435A4"/>
    <w:rsid w:val="00545CD7"/>
    <w:rsid w:val="00550F13"/>
    <w:rsid w:val="00550FC5"/>
    <w:rsid w:val="005524A9"/>
    <w:rsid w:val="00555A93"/>
    <w:rsid w:val="00557C04"/>
    <w:rsid w:val="005774C6"/>
    <w:rsid w:val="005779EC"/>
    <w:rsid w:val="00587139"/>
    <w:rsid w:val="00587585"/>
    <w:rsid w:val="00590D50"/>
    <w:rsid w:val="00590F9F"/>
    <w:rsid w:val="005B4953"/>
    <w:rsid w:val="005B4E05"/>
    <w:rsid w:val="005C0190"/>
    <w:rsid w:val="005C0F3B"/>
    <w:rsid w:val="005C4796"/>
    <w:rsid w:val="005C4E46"/>
    <w:rsid w:val="005D0544"/>
    <w:rsid w:val="005E1E8C"/>
    <w:rsid w:val="005E2883"/>
    <w:rsid w:val="005F239E"/>
    <w:rsid w:val="005F54FD"/>
    <w:rsid w:val="00612AA7"/>
    <w:rsid w:val="006135FD"/>
    <w:rsid w:val="00615671"/>
    <w:rsid w:val="00620950"/>
    <w:rsid w:val="00621F96"/>
    <w:rsid w:val="006230EE"/>
    <w:rsid w:val="00624798"/>
    <w:rsid w:val="00627ED2"/>
    <w:rsid w:val="00635510"/>
    <w:rsid w:val="00636891"/>
    <w:rsid w:val="00646C5E"/>
    <w:rsid w:val="00647747"/>
    <w:rsid w:val="00651DCF"/>
    <w:rsid w:val="0067632C"/>
    <w:rsid w:val="006862CD"/>
    <w:rsid w:val="006A687D"/>
    <w:rsid w:val="006C0EE2"/>
    <w:rsid w:val="006C3907"/>
    <w:rsid w:val="006C65FE"/>
    <w:rsid w:val="006D432F"/>
    <w:rsid w:val="006D6713"/>
    <w:rsid w:val="00700E7D"/>
    <w:rsid w:val="00705645"/>
    <w:rsid w:val="00707816"/>
    <w:rsid w:val="007103F4"/>
    <w:rsid w:val="00721C3E"/>
    <w:rsid w:val="007231A4"/>
    <w:rsid w:val="00732C3C"/>
    <w:rsid w:val="00740DF2"/>
    <w:rsid w:val="007419D1"/>
    <w:rsid w:val="007453E5"/>
    <w:rsid w:val="00747E4D"/>
    <w:rsid w:val="00762D92"/>
    <w:rsid w:val="0076625E"/>
    <w:rsid w:val="007719DE"/>
    <w:rsid w:val="00776368"/>
    <w:rsid w:val="00777B80"/>
    <w:rsid w:val="0078127F"/>
    <w:rsid w:val="00781DF5"/>
    <w:rsid w:val="00787038"/>
    <w:rsid w:val="007876D2"/>
    <w:rsid w:val="00797780"/>
    <w:rsid w:val="007A1B0E"/>
    <w:rsid w:val="007A4665"/>
    <w:rsid w:val="007A7238"/>
    <w:rsid w:val="007C1473"/>
    <w:rsid w:val="007C5C81"/>
    <w:rsid w:val="007D2058"/>
    <w:rsid w:val="007E0762"/>
    <w:rsid w:val="007E1338"/>
    <w:rsid w:val="007E380D"/>
    <w:rsid w:val="007E5F71"/>
    <w:rsid w:val="00801230"/>
    <w:rsid w:val="008038A2"/>
    <w:rsid w:val="008055F5"/>
    <w:rsid w:val="0081150D"/>
    <w:rsid w:val="008127A8"/>
    <w:rsid w:val="00813F5D"/>
    <w:rsid w:val="00817BFE"/>
    <w:rsid w:val="0083105B"/>
    <w:rsid w:val="0083194D"/>
    <w:rsid w:val="00834E4F"/>
    <w:rsid w:val="00841BC9"/>
    <w:rsid w:val="00845D4C"/>
    <w:rsid w:val="00857DB2"/>
    <w:rsid w:val="008614E8"/>
    <w:rsid w:val="0087262E"/>
    <w:rsid w:val="00872A1E"/>
    <w:rsid w:val="0087321D"/>
    <w:rsid w:val="0088251B"/>
    <w:rsid w:val="008838AF"/>
    <w:rsid w:val="0088398B"/>
    <w:rsid w:val="0088462E"/>
    <w:rsid w:val="00886188"/>
    <w:rsid w:val="00893595"/>
    <w:rsid w:val="00897E4E"/>
    <w:rsid w:val="008A4B77"/>
    <w:rsid w:val="008B5508"/>
    <w:rsid w:val="008B575C"/>
    <w:rsid w:val="008B74A0"/>
    <w:rsid w:val="008C13D5"/>
    <w:rsid w:val="008C24E3"/>
    <w:rsid w:val="008C457C"/>
    <w:rsid w:val="008C4C04"/>
    <w:rsid w:val="008C6F43"/>
    <w:rsid w:val="008D28E5"/>
    <w:rsid w:val="008E09CF"/>
    <w:rsid w:val="008E12F0"/>
    <w:rsid w:val="008E7D9A"/>
    <w:rsid w:val="008F205D"/>
    <w:rsid w:val="009018F4"/>
    <w:rsid w:val="009035C6"/>
    <w:rsid w:val="00907C12"/>
    <w:rsid w:val="009108FD"/>
    <w:rsid w:val="00920E63"/>
    <w:rsid w:val="00923EF4"/>
    <w:rsid w:val="00926DC5"/>
    <w:rsid w:val="00934A84"/>
    <w:rsid w:val="00940689"/>
    <w:rsid w:val="009408E1"/>
    <w:rsid w:val="009419FB"/>
    <w:rsid w:val="00943D33"/>
    <w:rsid w:val="0094535C"/>
    <w:rsid w:val="00952751"/>
    <w:rsid w:val="00953D3F"/>
    <w:rsid w:val="00961648"/>
    <w:rsid w:val="009623AB"/>
    <w:rsid w:val="0097348B"/>
    <w:rsid w:val="00986486"/>
    <w:rsid w:val="009B1AD1"/>
    <w:rsid w:val="009B5A86"/>
    <w:rsid w:val="009B5BF5"/>
    <w:rsid w:val="009C34A9"/>
    <w:rsid w:val="009C3D5A"/>
    <w:rsid w:val="009C5BF8"/>
    <w:rsid w:val="009C6EB4"/>
    <w:rsid w:val="009C78ED"/>
    <w:rsid w:val="009C7E06"/>
    <w:rsid w:val="009D0F80"/>
    <w:rsid w:val="009D3A1A"/>
    <w:rsid w:val="009D5E2C"/>
    <w:rsid w:val="009D758C"/>
    <w:rsid w:val="009E3E06"/>
    <w:rsid w:val="009E517B"/>
    <w:rsid w:val="009F022C"/>
    <w:rsid w:val="009F2115"/>
    <w:rsid w:val="009F59FD"/>
    <w:rsid w:val="00A04596"/>
    <w:rsid w:val="00A06D9F"/>
    <w:rsid w:val="00A11567"/>
    <w:rsid w:val="00A15CA9"/>
    <w:rsid w:val="00A2088C"/>
    <w:rsid w:val="00A305E0"/>
    <w:rsid w:val="00A32F08"/>
    <w:rsid w:val="00A358FF"/>
    <w:rsid w:val="00A43C42"/>
    <w:rsid w:val="00A4489E"/>
    <w:rsid w:val="00A44A08"/>
    <w:rsid w:val="00A60A99"/>
    <w:rsid w:val="00A616FD"/>
    <w:rsid w:val="00A70C99"/>
    <w:rsid w:val="00A7186A"/>
    <w:rsid w:val="00A72829"/>
    <w:rsid w:val="00A72A82"/>
    <w:rsid w:val="00A82054"/>
    <w:rsid w:val="00A822F9"/>
    <w:rsid w:val="00A86AE9"/>
    <w:rsid w:val="00A905BA"/>
    <w:rsid w:val="00A90D3B"/>
    <w:rsid w:val="00AA150C"/>
    <w:rsid w:val="00AA2FCF"/>
    <w:rsid w:val="00AC4600"/>
    <w:rsid w:val="00AC52CA"/>
    <w:rsid w:val="00AC70F2"/>
    <w:rsid w:val="00AD733E"/>
    <w:rsid w:val="00AE0DB4"/>
    <w:rsid w:val="00AE5F9B"/>
    <w:rsid w:val="00AF0A26"/>
    <w:rsid w:val="00AF2F22"/>
    <w:rsid w:val="00AF44C1"/>
    <w:rsid w:val="00AF5106"/>
    <w:rsid w:val="00B00E57"/>
    <w:rsid w:val="00B01E3E"/>
    <w:rsid w:val="00B068A1"/>
    <w:rsid w:val="00B102B6"/>
    <w:rsid w:val="00B10E31"/>
    <w:rsid w:val="00B134AB"/>
    <w:rsid w:val="00B2521E"/>
    <w:rsid w:val="00B309B6"/>
    <w:rsid w:val="00B357AF"/>
    <w:rsid w:val="00B35EF8"/>
    <w:rsid w:val="00B5174B"/>
    <w:rsid w:val="00B5699E"/>
    <w:rsid w:val="00B56C2D"/>
    <w:rsid w:val="00B626F9"/>
    <w:rsid w:val="00B65721"/>
    <w:rsid w:val="00B67199"/>
    <w:rsid w:val="00B752F1"/>
    <w:rsid w:val="00B85681"/>
    <w:rsid w:val="00B975BF"/>
    <w:rsid w:val="00BA4698"/>
    <w:rsid w:val="00BB026A"/>
    <w:rsid w:val="00BB1B98"/>
    <w:rsid w:val="00BD2829"/>
    <w:rsid w:val="00BD4496"/>
    <w:rsid w:val="00BE0233"/>
    <w:rsid w:val="00BE5414"/>
    <w:rsid w:val="00BE7C2B"/>
    <w:rsid w:val="00BF15B9"/>
    <w:rsid w:val="00BF4926"/>
    <w:rsid w:val="00C075FE"/>
    <w:rsid w:val="00C13687"/>
    <w:rsid w:val="00C159DF"/>
    <w:rsid w:val="00C16E8F"/>
    <w:rsid w:val="00C172BE"/>
    <w:rsid w:val="00C21C43"/>
    <w:rsid w:val="00C24F99"/>
    <w:rsid w:val="00C26F64"/>
    <w:rsid w:val="00C27BE6"/>
    <w:rsid w:val="00C27EAB"/>
    <w:rsid w:val="00C32C58"/>
    <w:rsid w:val="00C40EC1"/>
    <w:rsid w:val="00C4241A"/>
    <w:rsid w:val="00C46B9F"/>
    <w:rsid w:val="00C541B1"/>
    <w:rsid w:val="00C549F4"/>
    <w:rsid w:val="00C55F08"/>
    <w:rsid w:val="00C76F7F"/>
    <w:rsid w:val="00C800CB"/>
    <w:rsid w:val="00C8081D"/>
    <w:rsid w:val="00C821E3"/>
    <w:rsid w:val="00C85C3F"/>
    <w:rsid w:val="00C90EEF"/>
    <w:rsid w:val="00C92C9F"/>
    <w:rsid w:val="00C94776"/>
    <w:rsid w:val="00CA06D8"/>
    <w:rsid w:val="00CA2B24"/>
    <w:rsid w:val="00CC2BC6"/>
    <w:rsid w:val="00CC7D28"/>
    <w:rsid w:val="00CD60D7"/>
    <w:rsid w:val="00CE07B2"/>
    <w:rsid w:val="00CE0BBB"/>
    <w:rsid w:val="00CE0E01"/>
    <w:rsid w:val="00CE1713"/>
    <w:rsid w:val="00CE5368"/>
    <w:rsid w:val="00CE6287"/>
    <w:rsid w:val="00CF22F7"/>
    <w:rsid w:val="00CF630A"/>
    <w:rsid w:val="00D0069D"/>
    <w:rsid w:val="00D03B2B"/>
    <w:rsid w:val="00D04F7B"/>
    <w:rsid w:val="00D07FB9"/>
    <w:rsid w:val="00D11405"/>
    <w:rsid w:val="00D1204D"/>
    <w:rsid w:val="00D13130"/>
    <w:rsid w:val="00D168E9"/>
    <w:rsid w:val="00D173F1"/>
    <w:rsid w:val="00D41BB7"/>
    <w:rsid w:val="00D500C2"/>
    <w:rsid w:val="00D57EDA"/>
    <w:rsid w:val="00D61672"/>
    <w:rsid w:val="00D66C71"/>
    <w:rsid w:val="00D67F15"/>
    <w:rsid w:val="00D71477"/>
    <w:rsid w:val="00D81720"/>
    <w:rsid w:val="00D92E50"/>
    <w:rsid w:val="00D97B79"/>
    <w:rsid w:val="00D97D55"/>
    <w:rsid w:val="00DA389B"/>
    <w:rsid w:val="00DA5D49"/>
    <w:rsid w:val="00DA76F3"/>
    <w:rsid w:val="00DE40AA"/>
    <w:rsid w:val="00DE71FC"/>
    <w:rsid w:val="00DF1009"/>
    <w:rsid w:val="00DF5573"/>
    <w:rsid w:val="00DF60B0"/>
    <w:rsid w:val="00E02251"/>
    <w:rsid w:val="00E0387E"/>
    <w:rsid w:val="00E06D15"/>
    <w:rsid w:val="00E072D1"/>
    <w:rsid w:val="00E0747B"/>
    <w:rsid w:val="00E10B7B"/>
    <w:rsid w:val="00E112F5"/>
    <w:rsid w:val="00E16CF1"/>
    <w:rsid w:val="00E20CA1"/>
    <w:rsid w:val="00E24CD0"/>
    <w:rsid w:val="00E24FD3"/>
    <w:rsid w:val="00E2773B"/>
    <w:rsid w:val="00E31800"/>
    <w:rsid w:val="00E34C7C"/>
    <w:rsid w:val="00E3659F"/>
    <w:rsid w:val="00E37F3B"/>
    <w:rsid w:val="00E56EB1"/>
    <w:rsid w:val="00E76BFA"/>
    <w:rsid w:val="00E871C0"/>
    <w:rsid w:val="00E9505A"/>
    <w:rsid w:val="00E97787"/>
    <w:rsid w:val="00EA2463"/>
    <w:rsid w:val="00EA35D5"/>
    <w:rsid w:val="00EB1399"/>
    <w:rsid w:val="00EB5399"/>
    <w:rsid w:val="00EB7FE8"/>
    <w:rsid w:val="00EC34FE"/>
    <w:rsid w:val="00EC61F9"/>
    <w:rsid w:val="00ED60A6"/>
    <w:rsid w:val="00EE0544"/>
    <w:rsid w:val="00EF004A"/>
    <w:rsid w:val="00EF76EA"/>
    <w:rsid w:val="00F04B91"/>
    <w:rsid w:val="00F061E2"/>
    <w:rsid w:val="00F22C9D"/>
    <w:rsid w:val="00F26FB4"/>
    <w:rsid w:val="00F30561"/>
    <w:rsid w:val="00F30BCC"/>
    <w:rsid w:val="00F31AC6"/>
    <w:rsid w:val="00F31B0A"/>
    <w:rsid w:val="00F32EAD"/>
    <w:rsid w:val="00F3460F"/>
    <w:rsid w:val="00F3786F"/>
    <w:rsid w:val="00F408F3"/>
    <w:rsid w:val="00F43952"/>
    <w:rsid w:val="00F51791"/>
    <w:rsid w:val="00F543AF"/>
    <w:rsid w:val="00F55607"/>
    <w:rsid w:val="00F56986"/>
    <w:rsid w:val="00F6311C"/>
    <w:rsid w:val="00F7291A"/>
    <w:rsid w:val="00F740FA"/>
    <w:rsid w:val="00F80F2F"/>
    <w:rsid w:val="00F847F9"/>
    <w:rsid w:val="00F84BD1"/>
    <w:rsid w:val="00F855AE"/>
    <w:rsid w:val="00F86E2E"/>
    <w:rsid w:val="00F91024"/>
    <w:rsid w:val="00FA7CCC"/>
    <w:rsid w:val="00FA7FF7"/>
    <w:rsid w:val="00FB396B"/>
    <w:rsid w:val="00FB445E"/>
    <w:rsid w:val="00FB5E5A"/>
    <w:rsid w:val="00FB62DF"/>
    <w:rsid w:val="00FB7C17"/>
    <w:rsid w:val="00FC2E0D"/>
    <w:rsid w:val="00FC2FD6"/>
    <w:rsid w:val="00FD2D16"/>
    <w:rsid w:val="00FE0304"/>
    <w:rsid w:val="00FE1717"/>
    <w:rsid w:val="00FE2517"/>
    <w:rsid w:val="00FE4223"/>
    <w:rsid w:val="00FF2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E41B0"/>
  <w15:chartTrackingRefBased/>
  <w15:docId w15:val="{B5E080A0-76CB-F14B-BC12-7842E6FE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8B575C"/>
  </w:style>
  <w:style w:type="paragraph" w:styleId="Heading1">
    <w:name w:val="heading 1"/>
    <w:basedOn w:val="Normal"/>
    <w:next w:val="Normal"/>
    <w:link w:val="Heading1Char"/>
    <w:uiPriority w:val="1"/>
    <w:qFormat/>
    <w:rsid w:val="008B575C"/>
    <w:pPr>
      <w:keepNext/>
      <w:keepLines/>
      <w:outlineLvl w:val="0"/>
    </w:pPr>
    <w:rPr>
      <w:rFonts w:asciiTheme="majorHAnsi" w:eastAsiaTheme="majorEastAsia" w:hAnsiTheme="majorHAnsi" w:cstheme="majorBidi"/>
      <w:color w:val="44276E"/>
      <w:sz w:val="72"/>
      <w:szCs w:val="32"/>
    </w:rPr>
  </w:style>
  <w:style w:type="paragraph" w:styleId="Heading2">
    <w:name w:val="heading 2"/>
    <w:basedOn w:val="Normal"/>
    <w:next w:val="Normal"/>
    <w:link w:val="Heading2Char1"/>
    <w:autoRedefine/>
    <w:uiPriority w:val="1"/>
    <w:unhideWhenUsed/>
    <w:qFormat/>
    <w:rsid w:val="004E5FFC"/>
    <w:pPr>
      <w:keepNext/>
      <w:keepLines/>
      <w:outlineLvl w:val="1"/>
    </w:pPr>
    <w:rPr>
      <w:rFonts w:ascii="Arial" w:eastAsiaTheme="majorEastAsia" w:hAnsi="Arial" w:cs="Arial"/>
      <w:color w:val="00873B"/>
      <w:sz w:val="48"/>
      <w:szCs w:val="26"/>
    </w:rPr>
  </w:style>
  <w:style w:type="paragraph" w:styleId="Heading3">
    <w:name w:val="heading 3"/>
    <w:basedOn w:val="Normal"/>
    <w:next w:val="Normal"/>
    <w:link w:val="Heading3Char"/>
    <w:autoRedefine/>
    <w:uiPriority w:val="1"/>
    <w:unhideWhenUsed/>
    <w:qFormat/>
    <w:rsid w:val="0049685E"/>
    <w:pPr>
      <w:keepNext/>
      <w:keepLines/>
      <w:outlineLvl w:val="2"/>
    </w:pPr>
    <w:rPr>
      <w:rFonts w:asciiTheme="majorHAnsi" w:eastAsiaTheme="majorEastAsia" w:hAnsiTheme="majorHAnsi" w:cstheme="majorBidi"/>
      <w:b/>
      <w:sz w:val="36"/>
    </w:rPr>
  </w:style>
  <w:style w:type="paragraph" w:styleId="Heading4">
    <w:name w:val="heading 4"/>
    <w:basedOn w:val="BasicParagraph"/>
    <w:next w:val="Normal"/>
    <w:link w:val="Heading4Char"/>
    <w:uiPriority w:val="9"/>
    <w:unhideWhenUsed/>
    <w:qFormat/>
    <w:rsid w:val="002146FC"/>
    <w:pPr>
      <w:suppressAutoHyphens/>
      <w:outlineLvl w:val="3"/>
    </w:pPr>
    <w:rPr>
      <w:rFonts w:ascii="Arial" w:hAnsi="Arial" w:cs="Arial"/>
      <w:b/>
      <w:bCs/>
      <w:szCs w:val="20"/>
    </w:rPr>
  </w:style>
  <w:style w:type="paragraph" w:styleId="Heading5">
    <w:name w:val="heading 5"/>
    <w:basedOn w:val="Normal"/>
    <w:next w:val="Normal"/>
    <w:link w:val="Heading5Char"/>
    <w:uiPriority w:val="9"/>
    <w:unhideWhenUsed/>
    <w:qFormat/>
    <w:rsid w:val="007662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575C"/>
    <w:rPr>
      <w:rFonts w:asciiTheme="majorHAnsi" w:eastAsiaTheme="majorEastAsia" w:hAnsiTheme="majorHAnsi" w:cstheme="majorBidi"/>
      <w:color w:val="44276E"/>
      <w:sz w:val="72"/>
      <w:szCs w:val="32"/>
    </w:rPr>
  </w:style>
  <w:style w:type="character" w:customStyle="1" w:styleId="Heading2Char">
    <w:name w:val="Heading 2 Char"/>
    <w:basedOn w:val="DefaultParagraphFont"/>
    <w:uiPriority w:val="1"/>
    <w:rsid w:val="006A687D"/>
    <w:rPr>
      <w:rFonts w:ascii="Arial" w:eastAsiaTheme="majorEastAsia" w:hAnsi="Arial" w:cs="Arial"/>
      <w:color w:val="44546A" w:themeColor="text2"/>
      <w:sz w:val="48"/>
      <w:szCs w:val="26"/>
    </w:rPr>
  </w:style>
  <w:style w:type="character" w:customStyle="1" w:styleId="Heading3Char">
    <w:name w:val="Heading 3 Char"/>
    <w:basedOn w:val="DefaultParagraphFont"/>
    <w:link w:val="Heading3"/>
    <w:uiPriority w:val="1"/>
    <w:rsid w:val="0049685E"/>
    <w:rPr>
      <w:rFonts w:asciiTheme="majorHAnsi" w:eastAsiaTheme="majorEastAsia" w:hAnsiTheme="majorHAnsi" w:cstheme="majorBidi"/>
      <w:b/>
      <w:sz w:val="36"/>
    </w:rPr>
  </w:style>
  <w:style w:type="paragraph" w:styleId="Header">
    <w:name w:val="header"/>
    <w:basedOn w:val="Normal"/>
    <w:link w:val="HeaderChar"/>
    <w:uiPriority w:val="99"/>
    <w:unhideWhenUsed/>
    <w:rsid w:val="00E24FD3"/>
    <w:pPr>
      <w:tabs>
        <w:tab w:val="center" w:pos="4513"/>
        <w:tab w:val="right" w:pos="9026"/>
      </w:tabs>
    </w:pPr>
  </w:style>
  <w:style w:type="character" w:customStyle="1" w:styleId="HeaderChar">
    <w:name w:val="Header Char"/>
    <w:basedOn w:val="DefaultParagraphFont"/>
    <w:link w:val="Header"/>
    <w:uiPriority w:val="99"/>
    <w:rsid w:val="00E24FD3"/>
  </w:style>
  <w:style w:type="paragraph" w:styleId="Footer">
    <w:name w:val="footer"/>
    <w:basedOn w:val="Normal"/>
    <w:link w:val="FooterChar"/>
    <w:uiPriority w:val="99"/>
    <w:unhideWhenUsed/>
    <w:rsid w:val="00E24FD3"/>
    <w:pPr>
      <w:tabs>
        <w:tab w:val="center" w:pos="4513"/>
        <w:tab w:val="right" w:pos="9026"/>
      </w:tabs>
    </w:pPr>
    <w:rPr>
      <w:color w:val="FFFFFF" w:themeColor="background1"/>
      <w:sz w:val="18"/>
    </w:rPr>
  </w:style>
  <w:style w:type="character" w:customStyle="1" w:styleId="FooterChar">
    <w:name w:val="Footer Char"/>
    <w:basedOn w:val="DefaultParagraphFont"/>
    <w:link w:val="Footer"/>
    <w:uiPriority w:val="99"/>
    <w:rsid w:val="00E24FD3"/>
    <w:rPr>
      <w:color w:val="FFFFFF" w:themeColor="background1"/>
      <w:sz w:val="18"/>
    </w:rPr>
  </w:style>
  <w:style w:type="character" w:styleId="PageNumber">
    <w:name w:val="page number"/>
    <w:basedOn w:val="DefaultParagraphFont"/>
    <w:uiPriority w:val="99"/>
    <w:semiHidden/>
    <w:unhideWhenUsed/>
    <w:rsid w:val="00E24FD3"/>
  </w:style>
  <w:style w:type="paragraph" w:customStyle="1" w:styleId="BasicParagraph">
    <w:name w:val="[Basic Paragraph]"/>
    <w:basedOn w:val="Normal"/>
    <w:link w:val="BasicParagraphChar"/>
    <w:uiPriority w:val="99"/>
    <w:rsid w:val="00C172BE"/>
    <w:pPr>
      <w:autoSpaceDE w:val="0"/>
      <w:autoSpaceDN w:val="0"/>
      <w:adjustRightInd w:val="0"/>
      <w:textAlignment w:val="center"/>
    </w:pPr>
    <w:rPr>
      <w:rFonts w:ascii="Minion Pro" w:hAnsi="Minion Pro" w:cs="Minion Pro"/>
      <w:color w:val="000000"/>
      <w:kern w:val="0"/>
    </w:rPr>
  </w:style>
  <w:style w:type="character" w:styleId="Hyperlink">
    <w:name w:val="Hyperlink"/>
    <w:basedOn w:val="DefaultParagraphFont"/>
    <w:uiPriority w:val="99"/>
    <w:qFormat/>
    <w:rsid w:val="0076625E"/>
    <w:rPr>
      <w:rFonts w:asciiTheme="minorHAnsi" w:hAnsiTheme="minorHAnsi"/>
      <w:color w:val="002060"/>
      <w:u w:val="single"/>
    </w:rPr>
  </w:style>
  <w:style w:type="paragraph" w:styleId="ListParagraph">
    <w:name w:val="List Paragraph"/>
    <w:basedOn w:val="Normal"/>
    <w:uiPriority w:val="34"/>
    <w:qFormat/>
    <w:rsid w:val="00C172BE"/>
    <w:pPr>
      <w:spacing w:line="300" w:lineRule="atLeast"/>
      <w:contextualSpacing/>
    </w:pPr>
  </w:style>
  <w:style w:type="character" w:customStyle="1" w:styleId="UnresolvedMention1">
    <w:name w:val="Unresolved Mention1"/>
    <w:basedOn w:val="DefaultParagraphFont"/>
    <w:uiPriority w:val="99"/>
    <w:semiHidden/>
    <w:unhideWhenUsed/>
    <w:rsid w:val="00C172BE"/>
    <w:rPr>
      <w:color w:val="605E5C"/>
      <w:shd w:val="clear" w:color="auto" w:fill="E1DFDD"/>
    </w:rPr>
  </w:style>
  <w:style w:type="paragraph" w:customStyle="1" w:styleId="Bulletstyle">
    <w:name w:val="Bullet style"/>
    <w:basedOn w:val="BasicParagraph"/>
    <w:link w:val="BulletstyleChar"/>
    <w:uiPriority w:val="4"/>
    <w:qFormat/>
    <w:rsid w:val="00F7291A"/>
    <w:pPr>
      <w:numPr>
        <w:numId w:val="2"/>
      </w:numPr>
      <w:suppressAutoHyphens/>
      <w:spacing w:before="120" w:after="120" w:line="240" w:lineRule="auto"/>
      <w:ind w:hanging="357"/>
    </w:pPr>
    <w:rPr>
      <w:rFonts w:ascii="Arial" w:hAnsi="Arial" w:cs="Arial"/>
    </w:rPr>
  </w:style>
  <w:style w:type="paragraph" w:styleId="NoSpacing">
    <w:name w:val="No Spacing"/>
    <w:uiPriority w:val="4"/>
    <w:unhideWhenUsed/>
    <w:rsid w:val="001C1D89"/>
    <w:pPr>
      <w:spacing w:before="0" w:after="0" w:line="240" w:lineRule="auto"/>
    </w:pPr>
  </w:style>
  <w:style w:type="character" w:customStyle="1" w:styleId="BasicParagraphChar">
    <w:name w:val="[Basic Paragraph] Char"/>
    <w:basedOn w:val="DefaultParagraphFont"/>
    <w:link w:val="BasicParagraph"/>
    <w:uiPriority w:val="99"/>
    <w:rsid w:val="00DE40AA"/>
    <w:rPr>
      <w:rFonts w:ascii="Minion Pro" w:hAnsi="Minion Pro" w:cs="Minion Pro"/>
      <w:color w:val="000000"/>
      <w:kern w:val="0"/>
    </w:rPr>
  </w:style>
  <w:style w:type="character" w:customStyle="1" w:styleId="BulletstyleChar">
    <w:name w:val="Bullet style Char"/>
    <w:basedOn w:val="BasicParagraphChar"/>
    <w:link w:val="Bulletstyle"/>
    <w:uiPriority w:val="4"/>
    <w:rsid w:val="00F7291A"/>
    <w:rPr>
      <w:rFonts w:ascii="Arial" w:hAnsi="Arial" w:cs="Arial"/>
      <w:color w:val="000000"/>
      <w:kern w:val="0"/>
    </w:rPr>
  </w:style>
  <w:style w:type="paragraph" w:styleId="BalloonText">
    <w:name w:val="Balloon Text"/>
    <w:basedOn w:val="Normal"/>
    <w:link w:val="BalloonTextChar"/>
    <w:uiPriority w:val="99"/>
    <w:semiHidden/>
    <w:unhideWhenUsed/>
    <w:rsid w:val="00E0387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87E"/>
    <w:rPr>
      <w:rFonts w:ascii="Segoe UI" w:hAnsi="Segoe UI" w:cs="Segoe UI"/>
      <w:sz w:val="18"/>
      <w:szCs w:val="18"/>
    </w:rPr>
  </w:style>
  <w:style w:type="character" w:customStyle="1" w:styleId="Heading4Char">
    <w:name w:val="Heading 4 Char"/>
    <w:basedOn w:val="DefaultParagraphFont"/>
    <w:link w:val="Heading4"/>
    <w:uiPriority w:val="9"/>
    <w:rsid w:val="002146FC"/>
    <w:rPr>
      <w:rFonts w:ascii="Arial" w:hAnsi="Arial" w:cs="Arial"/>
      <w:b/>
      <w:bCs/>
      <w:color w:val="000000"/>
      <w:kern w:val="0"/>
      <w:szCs w:val="20"/>
    </w:rPr>
  </w:style>
  <w:style w:type="character" w:customStyle="1" w:styleId="Heading2Char1">
    <w:name w:val="Heading 2 Char1"/>
    <w:basedOn w:val="DefaultParagraphFont"/>
    <w:link w:val="Heading2"/>
    <w:uiPriority w:val="1"/>
    <w:rsid w:val="004E5FFC"/>
    <w:rPr>
      <w:rFonts w:ascii="Arial" w:eastAsiaTheme="majorEastAsia" w:hAnsi="Arial" w:cs="Arial"/>
      <w:color w:val="00873B"/>
      <w:sz w:val="48"/>
      <w:szCs w:val="26"/>
    </w:rPr>
  </w:style>
  <w:style w:type="paragraph" w:styleId="TOCHeading">
    <w:name w:val="TOC Heading"/>
    <w:basedOn w:val="Heading1"/>
    <w:next w:val="Normal"/>
    <w:uiPriority w:val="39"/>
    <w:unhideWhenUsed/>
    <w:qFormat/>
    <w:rsid w:val="0029581B"/>
    <w:pPr>
      <w:spacing w:after="0" w:line="259" w:lineRule="auto"/>
      <w:outlineLvl w:val="9"/>
    </w:pPr>
    <w:rPr>
      <w:color w:val="2E74B5" w:themeColor="accent1" w:themeShade="BF"/>
      <w:kern w:val="0"/>
      <w:sz w:val="32"/>
      <w:lang w:val="en-US"/>
      <w14:ligatures w14:val="none"/>
    </w:rPr>
  </w:style>
  <w:style w:type="paragraph" w:styleId="TOC1">
    <w:name w:val="toc 1"/>
    <w:basedOn w:val="Normal"/>
    <w:next w:val="Normal"/>
    <w:autoRedefine/>
    <w:uiPriority w:val="39"/>
    <w:unhideWhenUsed/>
    <w:rsid w:val="0029581B"/>
    <w:pPr>
      <w:spacing w:after="100"/>
    </w:pPr>
  </w:style>
  <w:style w:type="paragraph" w:styleId="TOC2">
    <w:name w:val="toc 2"/>
    <w:basedOn w:val="Normal"/>
    <w:next w:val="Normal"/>
    <w:autoRedefine/>
    <w:uiPriority w:val="39"/>
    <w:unhideWhenUsed/>
    <w:rsid w:val="0029581B"/>
    <w:pPr>
      <w:spacing w:after="100"/>
      <w:ind w:left="240"/>
    </w:pPr>
  </w:style>
  <w:style w:type="paragraph" w:styleId="TOC3">
    <w:name w:val="toc 3"/>
    <w:basedOn w:val="Normal"/>
    <w:next w:val="Normal"/>
    <w:autoRedefine/>
    <w:uiPriority w:val="39"/>
    <w:unhideWhenUsed/>
    <w:rsid w:val="0029581B"/>
    <w:pPr>
      <w:spacing w:after="100"/>
      <w:ind w:left="480"/>
    </w:pPr>
  </w:style>
  <w:style w:type="character" w:customStyle="1" w:styleId="Heading5Char">
    <w:name w:val="Heading 5 Char"/>
    <w:basedOn w:val="DefaultParagraphFont"/>
    <w:link w:val="Heading5"/>
    <w:uiPriority w:val="9"/>
    <w:rsid w:val="0076625E"/>
    <w:rPr>
      <w:rFonts w:asciiTheme="majorHAnsi" w:eastAsiaTheme="majorEastAsia" w:hAnsiTheme="majorHAnsi" w:cstheme="majorBidi"/>
      <w:color w:val="2E74B5" w:themeColor="accent1" w:themeShade="BF"/>
    </w:rPr>
  </w:style>
  <w:style w:type="paragraph" w:styleId="Quote">
    <w:name w:val="Quote"/>
    <w:basedOn w:val="Normal"/>
    <w:next w:val="Normal"/>
    <w:link w:val="QuoteChar"/>
    <w:uiPriority w:val="29"/>
    <w:qFormat/>
    <w:rsid w:val="00064A8B"/>
    <w:pPr>
      <w:spacing w:before="200" w:after="160"/>
      <w:ind w:left="864" w:right="864"/>
    </w:pPr>
    <w:rPr>
      <w:i/>
      <w:iCs/>
      <w:color w:val="262626" w:themeColor="text1" w:themeTint="D9"/>
    </w:rPr>
  </w:style>
  <w:style w:type="character" w:customStyle="1" w:styleId="QuoteChar">
    <w:name w:val="Quote Char"/>
    <w:basedOn w:val="DefaultParagraphFont"/>
    <w:link w:val="Quote"/>
    <w:uiPriority w:val="29"/>
    <w:rsid w:val="00064A8B"/>
    <w:rPr>
      <w:i/>
      <w:iCs/>
      <w:color w:val="262626" w:themeColor="text1" w:themeTint="D9"/>
    </w:rPr>
  </w:style>
  <w:style w:type="paragraph" w:styleId="IntenseQuote">
    <w:name w:val="Intense Quote"/>
    <w:basedOn w:val="Normal"/>
    <w:next w:val="Normal"/>
    <w:link w:val="IntenseQuoteChar"/>
    <w:uiPriority w:val="30"/>
    <w:qFormat/>
    <w:rsid w:val="00064A8B"/>
    <w:pPr>
      <w:pBdr>
        <w:top w:val="single" w:sz="4" w:space="10" w:color="5B9BD5" w:themeColor="accent1"/>
        <w:bottom w:val="single" w:sz="4" w:space="10" w:color="5B9BD5" w:themeColor="accent1"/>
      </w:pBdr>
      <w:spacing w:before="360" w:after="360"/>
      <w:ind w:left="864" w:right="864"/>
    </w:pPr>
    <w:rPr>
      <w:i/>
      <w:iCs/>
      <w:color w:val="262626" w:themeColor="text1" w:themeTint="D9"/>
    </w:rPr>
  </w:style>
  <w:style w:type="character" w:customStyle="1" w:styleId="IntenseQuoteChar">
    <w:name w:val="Intense Quote Char"/>
    <w:basedOn w:val="DefaultParagraphFont"/>
    <w:link w:val="IntenseQuote"/>
    <w:uiPriority w:val="30"/>
    <w:rsid w:val="00064A8B"/>
    <w:rPr>
      <w:i/>
      <w:iCs/>
      <w:color w:val="262626" w:themeColor="text1" w:themeTint="D9"/>
    </w:rPr>
  </w:style>
  <w:style w:type="paragraph" w:styleId="NormalWeb">
    <w:name w:val="Normal (Web)"/>
    <w:basedOn w:val="Normal"/>
    <w:uiPriority w:val="99"/>
    <w:semiHidden/>
    <w:unhideWhenUsed/>
    <w:rsid w:val="004D48DD"/>
    <w:pPr>
      <w:spacing w:before="100" w:beforeAutospacing="1" w:after="100" w:afterAutospacing="1" w:line="240" w:lineRule="auto"/>
    </w:pPr>
    <w:rPr>
      <w:rFonts w:ascii="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636891"/>
    <w:rPr>
      <w:sz w:val="16"/>
      <w:szCs w:val="16"/>
    </w:rPr>
  </w:style>
  <w:style w:type="paragraph" w:styleId="CommentText">
    <w:name w:val="annotation text"/>
    <w:basedOn w:val="Normal"/>
    <w:link w:val="CommentTextChar"/>
    <w:uiPriority w:val="99"/>
    <w:unhideWhenUsed/>
    <w:rsid w:val="00636891"/>
    <w:pPr>
      <w:spacing w:line="240" w:lineRule="auto"/>
    </w:pPr>
    <w:rPr>
      <w:sz w:val="20"/>
      <w:szCs w:val="20"/>
    </w:rPr>
  </w:style>
  <w:style w:type="character" w:customStyle="1" w:styleId="CommentTextChar">
    <w:name w:val="Comment Text Char"/>
    <w:basedOn w:val="DefaultParagraphFont"/>
    <w:link w:val="CommentText"/>
    <w:uiPriority w:val="99"/>
    <w:rsid w:val="00636891"/>
    <w:rPr>
      <w:sz w:val="20"/>
      <w:szCs w:val="20"/>
    </w:rPr>
  </w:style>
  <w:style w:type="paragraph" w:styleId="CommentSubject">
    <w:name w:val="annotation subject"/>
    <w:basedOn w:val="CommentText"/>
    <w:next w:val="CommentText"/>
    <w:link w:val="CommentSubjectChar"/>
    <w:uiPriority w:val="99"/>
    <w:semiHidden/>
    <w:unhideWhenUsed/>
    <w:rsid w:val="00636891"/>
    <w:rPr>
      <w:b/>
      <w:bCs/>
    </w:rPr>
  </w:style>
  <w:style w:type="character" w:customStyle="1" w:styleId="CommentSubjectChar">
    <w:name w:val="Comment Subject Char"/>
    <w:basedOn w:val="CommentTextChar"/>
    <w:link w:val="CommentSubject"/>
    <w:uiPriority w:val="99"/>
    <w:semiHidden/>
    <w:rsid w:val="00636891"/>
    <w:rPr>
      <w:b/>
      <w:bCs/>
      <w:sz w:val="20"/>
      <w:szCs w:val="20"/>
    </w:rPr>
  </w:style>
  <w:style w:type="paragraph" w:styleId="Revision">
    <w:name w:val="Revision"/>
    <w:hidden/>
    <w:uiPriority w:val="99"/>
    <w:semiHidden/>
    <w:rsid w:val="00707816"/>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244145">
      <w:bodyDiv w:val="1"/>
      <w:marLeft w:val="0"/>
      <w:marRight w:val="0"/>
      <w:marTop w:val="0"/>
      <w:marBottom w:val="0"/>
      <w:divBdr>
        <w:top w:val="none" w:sz="0" w:space="0" w:color="auto"/>
        <w:left w:val="none" w:sz="0" w:space="0" w:color="auto"/>
        <w:bottom w:val="none" w:sz="0" w:space="0" w:color="auto"/>
        <w:right w:val="none" w:sz="0" w:space="0" w:color="auto"/>
      </w:divBdr>
    </w:div>
    <w:div w:id="770469402">
      <w:bodyDiv w:val="1"/>
      <w:marLeft w:val="0"/>
      <w:marRight w:val="0"/>
      <w:marTop w:val="0"/>
      <w:marBottom w:val="0"/>
      <w:divBdr>
        <w:top w:val="none" w:sz="0" w:space="0" w:color="auto"/>
        <w:left w:val="none" w:sz="0" w:space="0" w:color="auto"/>
        <w:bottom w:val="none" w:sz="0" w:space="0" w:color="auto"/>
        <w:right w:val="none" w:sz="0" w:space="0" w:color="auto"/>
      </w:divBdr>
    </w:div>
    <w:div w:id="8213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5bff41-c04b-47c7-8f6a-5853defd82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38286EFF2608438E39E34C452984D5" ma:contentTypeVersion="15" ma:contentTypeDescription="Create a new document." ma:contentTypeScope="" ma:versionID="662b4060f1fa8a07038582a78dcaff89">
  <xsd:schema xmlns:xsd="http://www.w3.org/2001/XMLSchema" xmlns:xs="http://www.w3.org/2001/XMLSchema" xmlns:p="http://schemas.microsoft.com/office/2006/metadata/properties" xmlns:ns3="f06a38eb-bd94-442e-9917-06be9a02e8df" xmlns:ns4="265bff41-c04b-47c7-8f6a-5853defd82a8" targetNamespace="http://schemas.microsoft.com/office/2006/metadata/properties" ma:root="true" ma:fieldsID="e811960b86cf4bc6b3e1f2e615b78a94" ns3:_="" ns4:_="">
    <xsd:import namespace="f06a38eb-bd94-442e-9917-06be9a02e8df"/>
    <xsd:import namespace="265bff41-c04b-47c7-8f6a-5853defd82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a38eb-bd94-442e-9917-06be9a02e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5bff41-c04b-47c7-8f6a-5853defd82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4E91-937C-4306-B67D-92EFDCE8CC0F}">
  <ds:schemaRefs>
    <ds:schemaRef ds:uri="http://schemas.microsoft.com/office/2006/metadata/properties"/>
    <ds:schemaRef ds:uri="http://schemas.microsoft.com/office/infopath/2007/PartnerControls"/>
    <ds:schemaRef ds:uri="265bff41-c04b-47c7-8f6a-5853defd82a8"/>
  </ds:schemaRefs>
</ds:datastoreItem>
</file>

<file path=customXml/itemProps2.xml><?xml version="1.0" encoding="utf-8"?>
<ds:datastoreItem xmlns:ds="http://schemas.openxmlformats.org/officeDocument/2006/customXml" ds:itemID="{8A10F3A5-CCF7-440D-BD08-97F03FECDA90}">
  <ds:schemaRefs>
    <ds:schemaRef ds:uri="http://schemas.microsoft.com/sharepoint/v3/contenttype/forms"/>
  </ds:schemaRefs>
</ds:datastoreItem>
</file>

<file path=customXml/itemProps3.xml><?xml version="1.0" encoding="utf-8"?>
<ds:datastoreItem xmlns:ds="http://schemas.openxmlformats.org/officeDocument/2006/customXml" ds:itemID="{1687609C-7ED8-4E4E-BA0C-1DCE0B01D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a38eb-bd94-442e-9917-06be9a02e8df"/>
    <ds:schemaRef ds:uri="265bff41-c04b-47c7-8f6a-5853defd8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C32C23-27D6-4A32-85E3-4515DF06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2190</Words>
  <Characters>12489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Southwark Council factsheet</vt:lpstr>
    </vt:vector>
  </TitlesOfParts>
  <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Southwark Council factsheet</dc:title>
  <dc:subject/>
  <dc:creator>Griffith, Katy</dc:creator>
  <cp:keywords/>
  <dc:description/>
  <cp:lastModifiedBy>Bury, Michael</cp:lastModifiedBy>
  <cp:revision>2</cp:revision>
  <cp:lastPrinted>2024-01-02T12:22:00Z</cp:lastPrinted>
  <dcterms:created xsi:type="dcterms:W3CDTF">2024-12-12T11:14:00Z</dcterms:created>
  <dcterms:modified xsi:type="dcterms:W3CDTF">2024-12-12T11:14:00Z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0x010100A338286EFF2608438E39E34C452984D5</vt:lpwstr>
  </property>
</Properties>
</file>