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08" w:rsidRDefault="00DA4B08">
      <w:pPr>
        <w:rPr>
          <w:b/>
        </w:rPr>
      </w:pPr>
    </w:p>
    <w:p w:rsidR="00DA4B08" w:rsidRDefault="00700620">
      <w:pPr>
        <w:rPr>
          <w:b/>
        </w:rPr>
      </w:pPr>
      <w:r>
        <w:rPr>
          <w:b/>
        </w:rPr>
        <w:t>Friends of Burgess Park</w:t>
      </w:r>
    </w:p>
    <w:p w:rsidR="00DA4B08" w:rsidRDefault="00DA4B08">
      <w:pPr>
        <w:rPr>
          <w:b/>
        </w:rPr>
      </w:pPr>
      <w:r w:rsidRPr="00DA4B08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933450" y="1576552"/>
            <wp:positionH relativeFrom="margin">
              <wp:align>left</wp:align>
            </wp:positionH>
            <wp:positionV relativeFrom="margin">
              <wp:align>top</wp:align>
            </wp:positionV>
            <wp:extent cx="2039883" cy="1797269"/>
            <wp:effectExtent l="19050" t="0" r="0" b="0"/>
            <wp:wrapSquare wrapText="bothSides"/>
            <wp:docPr id="1" name="Picture 1" descr="logo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883" cy="179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PRESS RELEASE</w:t>
      </w:r>
    </w:p>
    <w:p w:rsidR="00DA4B08" w:rsidRDefault="00700620">
      <w:pPr>
        <w:rPr>
          <w:b/>
        </w:rPr>
      </w:pPr>
      <w:r>
        <w:rPr>
          <w:b/>
        </w:rPr>
        <w:t xml:space="preserve">3 February </w:t>
      </w:r>
      <w:r w:rsidR="00DA4B08">
        <w:rPr>
          <w:b/>
        </w:rPr>
        <w:t>2014</w:t>
      </w:r>
    </w:p>
    <w:p w:rsidR="00DA4B08" w:rsidRDefault="00DA4B08">
      <w:pPr>
        <w:rPr>
          <w:b/>
        </w:rPr>
      </w:pPr>
    </w:p>
    <w:p w:rsidR="00DA4B08" w:rsidRDefault="00DA4B08">
      <w:pPr>
        <w:rPr>
          <w:b/>
        </w:rPr>
      </w:pPr>
    </w:p>
    <w:p w:rsidR="00EA461E" w:rsidRPr="00BD0BE9" w:rsidRDefault="00EB1F4D" w:rsidP="00BD0BE9">
      <w:pPr>
        <w:spacing w:after="0" w:line="360" w:lineRule="auto"/>
        <w:rPr>
          <w:b/>
        </w:rPr>
      </w:pPr>
      <w:r w:rsidRPr="00BD0BE9">
        <w:rPr>
          <w:b/>
        </w:rPr>
        <w:t xml:space="preserve">Friends of Burgess Park </w:t>
      </w:r>
      <w:r w:rsidR="00EA461E" w:rsidRPr="00BD0BE9">
        <w:rPr>
          <w:b/>
        </w:rPr>
        <w:t xml:space="preserve">invite </w:t>
      </w:r>
      <w:r w:rsidR="00D80D89" w:rsidRPr="00BD0BE9">
        <w:rPr>
          <w:b/>
        </w:rPr>
        <w:t>Southwark Council to</w:t>
      </w:r>
      <w:r w:rsidR="00EA461E" w:rsidRPr="00BD0BE9">
        <w:rPr>
          <w:b/>
        </w:rPr>
        <w:t xml:space="preserve"> explore new uses for the </w:t>
      </w:r>
      <w:proofErr w:type="spellStart"/>
      <w:r w:rsidRPr="00BD0BE9">
        <w:rPr>
          <w:b/>
        </w:rPr>
        <w:t>Passmore</w:t>
      </w:r>
      <w:proofErr w:type="spellEnd"/>
      <w:r w:rsidRPr="00BD0BE9">
        <w:rPr>
          <w:b/>
        </w:rPr>
        <w:t xml:space="preserve"> Edwards library and </w:t>
      </w:r>
      <w:r w:rsidR="00BD0BE9" w:rsidRPr="00BD0BE9">
        <w:rPr>
          <w:b/>
        </w:rPr>
        <w:t>the public baths and wash-house</w:t>
      </w:r>
      <w:r w:rsidR="00EA461E" w:rsidRPr="00BD0BE9">
        <w:rPr>
          <w:b/>
        </w:rPr>
        <w:t>.</w:t>
      </w:r>
    </w:p>
    <w:p w:rsidR="00BD0BE9" w:rsidRDefault="00BD0BE9" w:rsidP="00BD0BE9">
      <w:pPr>
        <w:spacing w:after="0" w:line="360" w:lineRule="auto"/>
        <w:rPr>
          <w:sz w:val="22"/>
          <w:szCs w:val="22"/>
        </w:rPr>
      </w:pPr>
    </w:p>
    <w:p w:rsidR="000C7F69" w:rsidRPr="00BD0BE9" w:rsidRDefault="00671451" w:rsidP="00BD0BE9">
      <w:pPr>
        <w:spacing w:after="0" w:line="360" w:lineRule="auto"/>
        <w:rPr>
          <w:sz w:val="22"/>
          <w:szCs w:val="22"/>
        </w:rPr>
      </w:pPr>
      <w:r w:rsidRPr="00BD0BE9">
        <w:rPr>
          <w:sz w:val="22"/>
          <w:szCs w:val="22"/>
        </w:rPr>
        <w:t xml:space="preserve">The </w:t>
      </w:r>
      <w:r w:rsidR="000C7F69" w:rsidRPr="00BD0BE9">
        <w:rPr>
          <w:sz w:val="22"/>
          <w:szCs w:val="22"/>
        </w:rPr>
        <w:t xml:space="preserve">Grade II listed </w:t>
      </w:r>
      <w:r w:rsidRPr="00BD0BE9">
        <w:rPr>
          <w:sz w:val="22"/>
          <w:szCs w:val="22"/>
        </w:rPr>
        <w:t xml:space="preserve">buildings </w:t>
      </w:r>
      <w:r w:rsidR="0014373B" w:rsidRPr="00BD0BE9">
        <w:rPr>
          <w:sz w:val="22"/>
          <w:szCs w:val="22"/>
        </w:rPr>
        <w:t xml:space="preserve">on Wells Way SE5 </w:t>
      </w:r>
      <w:r w:rsidRPr="00BD0BE9">
        <w:rPr>
          <w:sz w:val="22"/>
          <w:szCs w:val="22"/>
        </w:rPr>
        <w:t xml:space="preserve">are </w:t>
      </w:r>
      <w:r w:rsidR="0014373B" w:rsidRPr="00BD0BE9">
        <w:rPr>
          <w:sz w:val="22"/>
          <w:szCs w:val="22"/>
        </w:rPr>
        <w:t xml:space="preserve">within Burgess Park. </w:t>
      </w:r>
      <w:r w:rsidR="00BD0BE9" w:rsidRPr="00BD0BE9">
        <w:rPr>
          <w:sz w:val="22"/>
          <w:szCs w:val="22"/>
        </w:rPr>
        <w:t>Over the last sixty years t</w:t>
      </w:r>
      <w:r w:rsidR="00F07BC1" w:rsidRPr="00BD0BE9">
        <w:rPr>
          <w:sz w:val="22"/>
          <w:szCs w:val="22"/>
        </w:rPr>
        <w:t xml:space="preserve">he </w:t>
      </w:r>
      <w:r w:rsidRPr="00BD0BE9">
        <w:rPr>
          <w:sz w:val="22"/>
          <w:szCs w:val="22"/>
        </w:rPr>
        <w:t>park has been developed around the library and bathhouse</w:t>
      </w:r>
      <w:r w:rsidR="000C75CF">
        <w:rPr>
          <w:sz w:val="22"/>
          <w:szCs w:val="22"/>
        </w:rPr>
        <w:t xml:space="preserve">. </w:t>
      </w:r>
      <w:r w:rsidR="00BD0BE9" w:rsidRPr="00BD0BE9">
        <w:rPr>
          <w:sz w:val="22"/>
          <w:szCs w:val="22"/>
        </w:rPr>
        <w:t>Today m</w:t>
      </w:r>
      <w:r w:rsidR="000C7F69" w:rsidRPr="00BD0BE9">
        <w:rPr>
          <w:sz w:val="22"/>
          <w:szCs w:val="22"/>
        </w:rPr>
        <w:t xml:space="preserve">uch of the building is unused and in a poor state of repair. </w:t>
      </w:r>
    </w:p>
    <w:p w:rsidR="00AB71A0" w:rsidRPr="00BD0BE9" w:rsidRDefault="00671451" w:rsidP="00BD0BE9">
      <w:pPr>
        <w:spacing w:after="0" w:line="360" w:lineRule="auto"/>
        <w:rPr>
          <w:sz w:val="22"/>
          <w:szCs w:val="22"/>
        </w:rPr>
      </w:pPr>
      <w:r w:rsidRPr="00BD0BE9">
        <w:rPr>
          <w:sz w:val="22"/>
          <w:szCs w:val="22"/>
        </w:rPr>
        <w:t xml:space="preserve">The Friends of Burgess Park are putting forward </w:t>
      </w:r>
      <w:r w:rsidR="00F07BC1" w:rsidRPr="00BD0BE9">
        <w:rPr>
          <w:sz w:val="22"/>
          <w:szCs w:val="22"/>
        </w:rPr>
        <w:t xml:space="preserve">a </w:t>
      </w:r>
      <w:r w:rsidRPr="00BD0BE9">
        <w:rPr>
          <w:sz w:val="22"/>
          <w:szCs w:val="22"/>
        </w:rPr>
        <w:t xml:space="preserve">community asset application to formally invite </w:t>
      </w:r>
      <w:r w:rsidR="00BD0BE9" w:rsidRPr="00BD0BE9">
        <w:rPr>
          <w:sz w:val="22"/>
          <w:szCs w:val="22"/>
        </w:rPr>
        <w:t>Southwark</w:t>
      </w:r>
      <w:r w:rsidRPr="00BD0BE9">
        <w:rPr>
          <w:sz w:val="22"/>
          <w:szCs w:val="22"/>
        </w:rPr>
        <w:t xml:space="preserve"> Council to </w:t>
      </w:r>
      <w:r w:rsidR="00AB71A0" w:rsidRPr="00BD0BE9">
        <w:rPr>
          <w:sz w:val="22"/>
          <w:szCs w:val="22"/>
        </w:rPr>
        <w:t xml:space="preserve">make a commitment that firstly </w:t>
      </w:r>
      <w:r w:rsidRPr="00BD0BE9">
        <w:rPr>
          <w:sz w:val="22"/>
          <w:szCs w:val="22"/>
        </w:rPr>
        <w:t>th</w:t>
      </w:r>
      <w:r w:rsidR="00AB71A0" w:rsidRPr="00BD0BE9">
        <w:rPr>
          <w:sz w:val="22"/>
          <w:szCs w:val="22"/>
        </w:rPr>
        <w:t>e building is</w:t>
      </w:r>
      <w:r w:rsidR="0089627B" w:rsidRPr="00BD0BE9">
        <w:rPr>
          <w:sz w:val="22"/>
          <w:szCs w:val="22"/>
        </w:rPr>
        <w:t xml:space="preserve"> not sold and secondly not </w:t>
      </w:r>
      <w:r w:rsidR="00AB71A0" w:rsidRPr="00BD0BE9">
        <w:rPr>
          <w:sz w:val="22"/>
          <w:szCs w:val="22"/>
        </w:rPr>
        <w:t xml:space="preserve">rented on a long lease. This period of grace will </w:t>
      </w:r>
      <w:r w:rsidRPr="00BD0BE9">
        <w:rPr>
          <w:sz w:val="22"/>
          <w:szCs w:val="22"/>
        </w:rPr>
        <w:t>enable the local community to develop some alterative ideas</w:t>
      </w:r>
      <w:r w:rsidR="0089627B" w:rsidRPr="00BD0BE9">
        <w:rPr>
          <w:sz w:val="22"/>
          <w:szCs w:val="22"/>
        </w:rPr>
        <w:t>, feasibility studies</w:t>
      </w:r>
      <w:r w:rsidR="00AB71A0" w:rsidRPr="00BD0BE9">
        <w:rPr>
          <w:sz w:val="22"/>
          <w:szCs w:val="22"/>
        </w:rPr>
        <w:t xml:space="preserve"> and if necessary legal and financial str</w:t>
      </w:r>
      <w:r w:rsidR="00EA461E" w:rsidRPr="00BD0BE9">
        <w:rPr>
          <w:sz w:val="22"/>
          <w:szCs w:val="22"/>
        </w:rPr>
        <w:t xml:space="preserve">uctures to provide a long-term </w:t>
      </w:r>
      <w:r w:rsidR="00AB71A0" w:rsidRPr="00BD0BE9">
        <w:rPr>
          <w:sz w:val="22"/>
          <w:szCs w:val="22"/>
        </w:rPr>
        <w:t>viable future for the buildings as part of Burgess Park.</w:t>
      </w:r>
      <w:r w:rsidR="000C7F69" w:rsidRPr="00BD0BE9">
        <w:rPr>
          <w:sz w:val="22"/>
          <w:szCs w:val="22"/>
        </w:rPr>
        <w:t xml:space="preserve"> </w:t>
      </w:r>
    </w:p>
    <w:p w:rsidR="00BD0BE9" w:rsidRPr="00BD0BE9" w:rsidRDefault="00BD0BE9" w:rsidP="00BD0BE9">
      <w:p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 w:rsidRPr="00BD0BE9">
        <w:rPr>
          <w:sz w:val="22"/>
          <w:szCs w:val="22"/>
        </w:rPr>
        <w:t>An integrated approach across the built and the natural environment would make the most of the location</w:t>
      </w:r>
      <w:r w:rsidR="007456E3">
        <w:rPr>
          <w:sz w:val="22"/>
          <w:szCs w:val="22"/>
        </w:rPr>
        <w:t>, within a park.</w:t>
      </w:r>
      <w:r w:rsidRPr="00BD0BE9">
        <w:rPr>
          <w:sz w:val="22"/>
          <w:szCs w:val="22"/>
        </w:rPr>
        <w:t xml:space="preserve"> These buildings in Burgess Park have that potential, and are thus a key distinctive asset which can make a unique contribution to Burgess Park and to this area of Southwark.</w:t>
      </w:r>
    </w:p>
    <w:p w:rsidR="00F07BC1" w:rsidRDefault="000C7F69" w:rsidP="00BD0BE9">
      <w:pPr>
        <w:spacing w:after="0" w:line="360" w:lineRule="auto"/>
        <w:rPr>
          <w:sz w:val="22"/>
          <w:szCs w:val="22"/>
        </w:rPr>
      </w:pPr>
      <w:r w:rsidRPr="00BD0BE9">
        <w:rPr>
          <w:sz w:val="22"/>
          <w:szCs w:val="22"/>
        </w:rPr>
        <w:t xml:space="preserve">Susan Crisp, Chair of the Friends of Burges Park said </w:t>
      </w:r>
      <w:proofErr w:type="gramStart"/>
      <w:r w:rsidRPr="00BD0BE9">
        <w:rPr>
          <w:sz w:val="22"/>
          <w:szCs w:val="22"/>
        </w:rPr>
        <w:t>“ We</w:t>
      </w:r>
      <w:proofErr w:type="gramEnd"/>
      <w:r w:rsidRPr="00BD0BE9">
        <w:rPr>
          <w:sz w:val="22"/>
          <w:szCs w:val="22"/>
        </w:rPr>
        <w:t xml:space="preserve"> want to work with Southwark Council and others to </w:t>
      </w:r>
      <w:r w:rsidR="00F07BC1" w:rsidRPr="00BD0BE9">
        <w:rPr>
          <w:sz w:val="22"/>
          <w:szCs w:val="22"/>
        </w:rPr>
        <w:t xml:space="preserve"> develop a long-term plan for the future of the </w:t>
      </w:r>
      <w:proofErr w:type="spellStart"/>
      <w:r w:rsidR="00F07BC1" w:rsidRPr="00BD0BE9">
        <w:rPr>
          <w:sz w:val="22"/>
          <w:szCs w:val="22"/>
        </w:rPr>
        <w:t>Passmore</w:t>
      </w:r>
      <w:proofErr w:type="spellEnd"/>
      <w:r w:rsidR="00F07BC1" w:rsidRPr="00BD0BE9">
        <w:rPr>
          <w:sz w:val="22"/>
          <w:szCs w:val="22"/>
        </w:rPr>
        <w:t xml:space="preserve"> Edward library and bath-house </w:t>
      </w:r>
      <w:r w:rsidR="003B7D72" w:rsidRPr="00BD0BE9">
        <w:rPr>
          <w:sz w:val="22"/>
          <w:szCs w:val="22"/>
        </w:rPr>
        <w:t xml:space="preserve">buildings to </w:t>
      </w:r>
      <w:r w:rsidR="00F07BC1" w:rsidRPr="00BD0BE9">
        <w:rPr>
          <w:sz w:val="22"/>
          <w:szCs w:val="22"/>
        </w:rPr>
        <w:t xml:space="preserve">make a vibrant contribution to </w:t>
      </w:r>
      <w:r w:rsidR="003B7D72" w:rsidRPr="00BD0BE9">
        <w:rPr>
          <w:sz w:val="22"/>
          <w:szCs w:val="22"/>
        </w:rPr>
        <w:t>Burgess Park.</w:t>
      </w:r>
      <w:r w:rsidR="00BD0BE9" w:rsidRPr="00BD0BE9">
        <w:rPr>
          <w:sz w:val="22"/>
          <w:szCs w:val="22"/>
        </w:rPr>
        <w:t>”</w:t>
      </w:r>
    </w:p>
    <w:p w:rsidR="00BC773D" w:rsidRDefault="00BC773D" w:rsidP="00BD0BE9">
      <w:p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</w:p>
    <w:p w:rsidR="00BD0BE9" w:rsidRPr="00BD0BE9" w:rsidRDefault="00BD0BE9" w:rsidP="00BD0BE9">
      <w:p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 w:rsidRPr="00BD0BE9">
        <w:rPr>
          <w:sz w:val="22"/>
          <w:szCs w:val="22"/>
        </w:rPr>
        <w:t>The building comprise Grade II Listed Building, built as a Public Library, together with a</w:t>
      </w:r>
    </w:p>
    <w:p w:rsidR="00BD0BE9" w:rsidRPr="00BD0BE9" w:rsidRDefault="00BD0BE9" w:rsidP="00BD0BE9">
      <w:pPr>
        <w:spacing w:after="0" w:line="360" w:lineRule="auto"/>
        <w:rPr>
          <w:sz w:val="22"/>
          <w:szCs w:val="22"/>
        </w:rPr>
      </w:pPr>
      <w:proofErr w:type="gramStart"/>
      <w:r w:rsidRPr="00BD0BE9">
        <w:rPr>
          <w:sz w:val="22"/>
          <w:szCs w:val="22"/>
        </w:rPr>
        <w:t>Public Baths and Washhouse, with extensive basements.</w:t>
      </w:r>
      <w:proofErr w:type="gramEnd"/>
    </w:p>
    <w:p w:rsidR="00BD0BE9" w:rsidRPr="00BD0BE9" w:rsidRDefault="00BD0BE9" w:rsidP="00BD0BE9">
      <w:pPr>
        <w:spacing w:after="0" w:line="360" w:lineRule="auto"/>
        <w:rPr>
          <w:sz w:val="22"/>
          <w:szCs w:val="22"/>
        </w:rPr>
      </w:pPr>
    </w:p>
    <w:p w:rsidR="00BD0BE9" w:rsidRPr="00BD0BE9" w:rsidRDefault="00BD0BE9" w:rsidP="00BD0BE9">
      <w:pPr>
        <w:autoSpaceDE w:val="0"/>
        <w:autoSpaceDN w:val="0"/>
        <w:adjustRightInd w:val="0"/>
        <w:spacing w:after="0" w:line="360" w:lineRule="auto"/>
        <w:rPr>
          <w:b/>
          <w:sz w:val="22"/>
          <w:szCs w:val="22"/>
        </w:rPr>
      </w:pPr>
      <w:r w:rsidRPr="00BD0BE9">
        <w:rPr>
          <w:b/>
          <w:sz w:val="22"/>
          <w:szCs w:val="22"/>
        </w:rPr>
        <w:t xml:space="preserve">Current occupants of the building </w:t>
      </w:r>
    </w:p>
    <w:p w:rsidR="00BD0BE9" w:rsidRPr="00BD0BE9" w:rsidRDefault="00BD0BE9" w:rsidP="00BD0BE9">
      <w:p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 w:rsidRPr="00BD0BE9">
        <w:rPr>
          <w:sz w:val="22"/>
          <w:szCs w:val="22"/>
        </w:rPr>
        <w:t xml:space="preserve">Sporting Boxing Club: Lynn AC Boxing club is the oldest amateur club in continuous existence </w:t>
      </w:r>
      <w:proofErr w:type="spellStart"/>
      <w:r w:rsidRPr="00BD0BE9">
        <w:rPr>
          <w:sz w:val="22"/>
          <w:szCs w:val="22"/>
        </w:rPr>
        <w:t>inBritain</w:t>
      </w:r>
      <w:proofErr w:type="spellEnd"/>
      <w:r w:rsidRPr="00BD0BE9">
        <w:rPr>
          <w:sz w:val="22"/>
          <w:szCs w:val="22"/>
        </w:rPr>
        <w:t xml:space="preserve">, which was founded in 1891 and moved into the baths and washhouse building in 1981. </w:t>
      </w:r>
      <w:proofErr w:type="spellStart"/>
      <w:r w:rsidRPr="00BD0BE9">
        <w:rPr>
          <w:sz w:val="22"/>
          <w:szCs w:val="22"/>
        </w:rPr>
        <w:t>LynnAC</w:t>
      </w:r>
      <w:proofErr w:type="spellEnd"/>
      <w:r w:rsidRPr="00BD0BE9">
        <w:rPr>
          <w:sz w:val="22"/>
          <w:szCs w:val="22"/>
        </w:rPr>
        <w:t xml:space="preserve"> is open every evening to seniors and juniors, and provides an excellent community service.</w:t>
      </w:r>
    </w:p>
    <w:p w:rsidR="00BD0BE9" w:rsidRPr="00BD0BE9" w:rsidRDefault="00BD0BE9" w:rsidP="00BD0BE9">
      <w:p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 w:rsidRPr="00BD0BE9">
        <w:rPr>
          <w:sz w:val="22"/>
          <w:szCs w:val="22"/>
        </w:rPr>
        <w:lastRenderedPageBreak/>
        <w:t xml:space="preserve">Church: The church is run by Pastor Elizabeth </w:t>
      </w:r>
      <w:proofErr w:type="spellStart"/>
      <w:r w:rsidRPr="00BD0BE9">
        <w:rPr>
          <w:sz w:val="22"/>
          <w:szCs w:val="22"/>
        </w:rPr>
        <w:t>Oluwasemo</w:t>
      </w:r>
      <w:proofErr w:type="spellEnd"/>
      <w:r w:rsidRPr="00BD0BE9">
        <w:rPr>
          <w:sz w:val="22"/>
          <w:szCs w:val="22"/>
        </w:rPr>
        <w:t>, and caters for a wide age-range of local</w:t>
      </w:r>
      <w:r>
        <w:rPr>
          <w:sz w:val="22"/>
          <w:szCs w:val="22"/>
        </w:rPr>
        <w:t xml:space="preserve"> </w:t>
      </w:r>
      <w:r w:rsidRPr="00BD0BE9">
        <w:rPr>
          <w:sz w:val="22"/>
          <w:szCs w:val="22"/>
        </w:rPr>
        <w:t>people. They open every day of the week, and also provide a computer suite with IT training</w:t>
      </w:r>
      <w:r>
        <w:rPr>
          <w:sz w:val="22"/>
          <w:szCs w:val="22"/>
        </w:rPr>
        <w:t xml:space="preserve"> </w:t>
      </w:r>
      <w:r w:rsidRPr="00BD0BE9">
        <w:rPr>
          <w:sz w:val="22"/>
          <w:szCs w:val="22"/>
        </w:rPr>
        <w:t>sessions.</w:t>
      </w:r>
    </w:p>
    <w:p w:rsidR="00BD0BE9" w:rsidRPr="00BD0BE9" w:rsidRDefault="00BD0BE9" w:rsidP="00BD0BE9">
      <w:pPr>
        <w:spacing w:after="0" w:line="360" w:lineRule="auto"/>
        <w:rPr>
          <w:sz w:val="22"/>
          <w:szCs w:val="22"/>
        </w:rPr>
      </w:pPr>
      <w:r w:rsidRPr="00BD0BE9">
        <w:rPr>
          <w:sz w:val="22"/>
          <w:szCs w:val="22"/>
        </w:rPr>
        <w:t xml:space="preserve">Vacant: the library and the extensive basement </w:t>
      </w:r>
    </w:p>
    <w:p w:rsidR="00BD0BE9" w:rsidRDefault="00BD0BE9" w:rsidP="00BD0BE9">
      <w:pPr>
        <w:pStyle w:val="BodyText1"/>
        <w:spacing w:after="0"/>
        <w:rPr>
          <w:rStyle w:val="Heading2Char"/>
          <w:rFonts w:eastAsiaTheme="minorEastAsia" w:cs="Arial"/>
        </w:rPr>
      </w:pPr>
    </w:p>
    <w:p w:rsidR="00DA4B08" w:rsidRPr="00BD0BE9" w:rsidRDefault="00DA4B08" w:rsidP="00BD0BE9">
      <w:pPr>
        <w:pStyle w:val="BodyText1"/>
        <w:spacing w:after="0"/>
        <w:rPr>
          <w:rFonts w:cs="Arial"/>
          <w:szCs w:val="22"/>
        </w:rPr>
      </w:pPr>
      <w:r w:rsidRPr="00BD0BE9">
        <w:rPr>
          <w:rStyle w:val="Heading2Char"/>
          <w:rFonts w:eastAsiaTheme="minorEastAsia" w:cs="Arial"/>
        </w:rPr>
        <w:t>For further information, images and interviews, please contact</w:t>
      </w:r>
      <w:r w:rsidRPr="00BD0BE9">
        <w:rPr>
          <w:rStyle w:val="Heading2Char"/>
          <w:rFonts w:eastAsiaTheme="minorEastAsia" w:cs="Arial"/>
        </w:rPr>
        <w:br/>
      </w:r>
      <w:r w:rsidRPr="00BD0BE9">
        <w:rPr>
          <w:rFonts w:cs="Arial"/>
          <w:szCs w:val="22"/>
        </w:rPr>
        <w:t xml:space="preserve">Susan Crisp, Chair, Friends of Burgess Park </w:t>
      </w:r>
    </w:p>
    <w:p w:rsidR="00DA4B08" w:rsidRPr="00BD0BE9" w:rsidRDefault="0089719A" w:rsidP="00BD0BE9">
      <w:pPr>
        <w:pStyle w:val="BodyText1"/>
        <w:spacing w:after="0"/>
        <w:rPr>
          <w:rFonts w:cs="Arial"/>
          <w:szCs w:val="22"/>
        </w:rPr>
      </w:pPr>
      <w:hyperlink r:id="rId6" w:history="1">
        <w:r w:rsidR="00DA4B08" w:rsidRPr="00BD0BE9">
          <w:rPr>
            <w:rStyle w:val="Hyperlink"/>
            <w:rFonts w:cs="Arial"/>
            <w:szCs w:val="22"/>
          </w:rPr>
          <w:t>friendsofburgesspark@gmail.com</w:t>
        </w:r>
      </w:hyperlink>
      <w:r w:rsidR="00DA4B08" w:rsidRPr="00BD0BE9">
        <w:rPr>
          <w:rFonts w:cs="Arial"/>
          <w:szCs w:val="22"/>
        </w:rPr>
        <w:t xml:space="preserve">  telephone number 07743093444</w:t>
      </w:r>
    </w:p>
    <w:p w:rsidR="00DA4B08" w:rsidRPr="00BD0BE9" w:rsidRDefault="00DA4B08" w:rsidP="00BD0BE9">
      <w:pPr>
        <w:spacing w:after="0" w:line="360" w:lineRule="auto"/>
        <w:rPr>
          <w:sz w:val="22"/>
          <w:szCs w:val="22"/>
        </w:rPr>
      </w:pPr>
    </w:p>
    <w:sectPr w:rsidR="00DA4B08" w:rsidRPr="00BD0BE9" w:rsidSect="00A51A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TCAvantGardePro-B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A7BE5"/>
    <w:multiLevelType w:val="hybridMultilevel"/>
    <w:tmpl w:val="BF584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1D7B54"/>
    <w:rsid w:val="0006065A"/>
    <w:rsid w:val="000C75CF"/>
    <w:rsid w:val="000C7F69"/>
    <w:rsid w:val="0014373B"/>
    <w:rsid w:val="001D7B54"/>
    <w:rsid w:val="002510E4"/>
    <w:rsid w:val="00254A28"/>
    <w:rsid w:val="002B6CAD"/>
    <w:rsid w:val="002D3B09"/>
    <w:rsid w:val="003B7D72"/>
    <w:rsid w:val="005F0C4A"/>
    <w:rsid w:val="00671451"/>
    <w:rsid w:val="00675E4A"/>
    <w:rsid w:val="006E6A50"/>
    <w:rsid w:val="00700620"/>
    <w:rsid w:val="007456E3"/>
    <w:rsid w:val="00774008"/>
    <w:rsid w:val="007A1C8D"/>
    <w:rsid w:val="007B23B5"/>
    <w:rsid w:val="0084662A"/>
    <w:rsid w:val="008510B1"/>
    <w:rsid w:val="0089627B"/>
    <w:rsid w:val="0089719A"/>
    <w:rsid w:val="00A51A5E"/>
    <w:rsid w:val="00A9366D"/>
    <w:rsid w:val="00AB71A0"/>
    <w:rsid w:val="00BC773D"/>
    <w:rsid w:val="00BD0BE9"/>
    <w:rsid w:val="00BD33FF"/>
    <w:rsid w:val="00D75C7B"/>
    <w:rsid w:val="00D80D89"/>
    <w:rsid w:val="00DA4B08"/>
    <w:rsid w:val="00DF4F47"/>
    <w:rsid w:val="00EA461E"/>
    <w:rsid w:val="00EB1F4D"/>
    <w:rsid w:val="00ED1EF4"/>
    <w:rsid w:val="00F07BC1"/>
    <w:rsid w:val="00FB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5E"/>
  </w:style>
  <w:style w:type="paragraph" w:styleId="Heading2">
    <w:name w:val="heading 2"/>
    <w:next w:val="Normal"/>
    <w:link w:val="Heading2Char"/>
    <w:semiHidden/>
    <w:unhideWhenUsed/>
    <w:qFormat/>
    <w:rsid w:val="00DA4B08"/>
    <w:pPr>
      <w:spacing w:after="120" w:line="240" w:lineRule="auto"/>
      <w:outlineLvl w:val="1"/>
    </w:pPr>
    <w:rPr>
      <w:rFonts w:eastAsia="Times New Roman"/>
      <w:b/>
      <w:bCs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C8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DA4B08"/>
    <w:rPr>
      <w:rFonts w:eastAsia="Times New Roman"/>
      <w:b/>
      <w:bCs/>
      <w:szCs w:val="22"/>
      <w:lang w:eastAsia="en-GB"/>
    </w:rPr>
  </w:style>
  <w:style w:type="character" w:customStyle="1" w:styleId="BodytextChar">
    <w:name w:val="Body text Char"/>
    <w:basedOn w:val="DefaultParagraphFont"/>
    <w:link w:val="BodyText1"/>
    <w:locked/>
    <w:rsid w:val="00DA4B08"/>
    <w:rPr>
      <w:rFonts w:cs="ITCAvantGardePro-Bk"/>
      <w:bCs/>
      <w:sz w:val="22"/>
      <w:lang w:eastAsia="en-GB"/>
    </w:rPr>
  </w:style>
  <w:style w:type="paragraph" w:customStyle="1" w:styleId="BodyText1">
    <w:name w:val="Body Text1"/>
    <w:basedOn w:val="Normal"/>
    <w:link w:val="BodytextChar"/>
    <w:rsid w:val="00DA4B08"/>
    <w:pPr>
      <w:autoSpaceDE w:val="0"/>
      <w:autoSpaceDN w:val="0"/>
      <w:adjustRightInd w:val="0"/>
      <w:spacing w:after="240" w:line="360" w:lineRule="auto"/>
    </w:pPr>
    <w:rPr>
      <w:rFonts w:cs="ITCAvantGardePro-Bk"/>
      <w:bCs/>
      <w:sz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B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iendsofburgesspark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3</cp:revision>
  <dcterms:created xsi:type="dcterms:W3CDTF">2014-02-02T19:25:00Z</dcterms:created>
  <dcterms:modified xsi:type="dcterms:W3CDTF">2014-02-02T19:25:00Z</dcterms:modified>
</cp:coreProperties>
</file>